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012B99" w:rsidRPr="00100471" w:rsidRDefault="00012B99" w:rsidP="00012B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 записи актов гражданского с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остояния Ульяновской области «</w:t>
      </w:r>
      <w:r w:rsidR="006D6B1A" w:rsidRPr="00AA1725">
        <w:rPr>
          <w:rFonts w:ascii="PT Astra Serif" w:hAnsi="PT Astra Serif"/>
          <w:b/>
          <w:sz w:val="28"/>
          <w:szCs w:val="28"/>
        </w:rPr>
        <w:t xml:space="preserve"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</w:t>
      </w:r>
      <w:r w:rsidR="006D6B1A">
        <w:rPr>
          <w:rFonts w:ascii="PT Astra Serif" w:hAnsi="PT Astra Serif"/>
          <w:b/>
          <w:sz w:val="28"/>
          <w:szCs w:val="28"/>
        </w:rPr>
        <w:t>«руководители»</w:t>
      </w:r>
      <w:r w:rsidR="006D6B1A" w:rsidRPr="00AA1725">
        <w:rPr>
          <w:rFonts w:ascii="PT Astra Serif" w:hAnsi="PT Astra Serif"/>
          <w:b/>
          <w:sz w:val="28"/>
          <w:szCs w:val="28"/>
        </w:rPr>
        <w:t>, которые замещаются на условиях срочного служебного контракта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2B99" w:rsidRPr="00100471" w:rsidRDefault="00012B99" w:rsidP="00012B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приказа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D6B1A" w:rsidRPr="006D6B1A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«руководители», которые замещаются на условиях срочного служебного контракта</w:t>
      </w:r>
      <w:r w:rsidR="006D6B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потребует дополнительных затрат 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>из областно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>го бюджета Ульяновской области.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Pr="00100471" w:rsidRDefault="0026106E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Консультант</w:t>
      </w:r>
      <w:r w:rsidR="00012B99"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 </w:t>
      </w: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М.А.Суров</w:t>
      </w:r>
    </w:p>
    <w:p w:rsidR="00461CB2" w:rsidRDefault="00461CB2"/>
    <w:sectPr w:rsidR="00461CB2" w:rsidSect="00D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9"/>
    <w:rsid w:val="00012B99"/>
    <w:rsid w:val="001745E7"/>
    <w:rsid w:val="0026106E"/>
    <w:rsid w:val="00461CB2"/>
    <w:rsid w:val="005A2334"/>
    <w:rsid w:val="006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2020-03-27T04:41:00Z</dcterms:created>
  <dcterms:modified xsi:type="dcterms:W3CDTF">2021-02-24T13:51:00Z</dcterms:modified>
</cp:coreProperties>
</file>