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A" w:rsidRPr="004942B0" w:rsidRDefault="00AF109A" w:rsidP="00B360E5">
      <w:pPr>
        <w:pStyle w:val="a4"/>
        <w:rPr>
          <w:rFonts w:ascii="PT Astra Serif" w:hAnsi="PT Astra Serif"/>
        </w:rPr>
      </w:pPr>
      <w:r w:rsidRPr="004942B0">
        <w:rPr>
          <w:rFonts w:ascii="PT Astra Serif" w:hAnsi="PT Astra Serif"/>
        </w:rPr>
        <w:t>Пояснительная записка</w:t>
      </w:r>
    </w:p>
    <w:p w:rsidR="00AF109A" w:rsidRPr="004942B0" w:rsidRDefault="00AF109A" w:rsidP="00B360E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942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A2245F" w:rsidRDefault="00AB0F21" w:rsidP="00B360E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«О внесении изменений</w:t>
      </w:r>
      <w:r w:rsidR="00301543" w:rsidRPr="004942B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  <w:r w:rsidR="00D51815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</w:t>
      </w:r>
      <w:r w:rsidR="007A68C9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Правительства</w:t>
      </w:r>
    </w:p>
    <w:p w:rsidR="00AF109A" w:rsidRPr="004942B0" w:rsidRDefault="00301543" w:rsidP="00B360E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4942B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Ульяновской области от 19.01.2017 № 1/21-П»</w:t>
      </w:r>
    </w:p>
    <w:p w:rsidR="00B360E5" w:rsidRPr="004942B0" w:rsidRDefault="00B360E5" w:rsidP="00B360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E0B1F" w:rsidRDefault="00B360E5" w:rsidP="00C6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Правительства Ульяновской области «</w:t>
      </w:r>
      <w:r w:rsidR="00C65A48" w:rsidRPr="00C65A48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</w:t>
      </w:r>
      <w:r w:rsidR="00AB0F21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C65A48" w:rsidRPr="00C65A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Правительства</w:t>
      </w:r>
      <w:r w:rsidR="00D518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5A48" w:rsidRPr="00C65A48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от 19.01.2017 № 1/21-П</w:t>
      </w: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D6A8B"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проект постановления)</w:t>
      </w: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 в </w:t>
      </w:r>
      <w:r w:rsidR="00A2245F">
        <w:rPr>
          <w:rFonts w:ascii="PT Astra Serif" w:eastAsia="Times New Roman" w:hAnsi="PT Astra Serif" w:cs="Times New Roman"/>
          <w:sz w:val="28"/>
          <w:szCs w:val="28"/>
          <w:lang w:eastAsia="ru-RU"/>
        </w:rPr>
        <w:t>целях</w:t>
      </w:r>
      <w:r w:rsidR="00D518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E0B1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совершенствования процессов предоставления государственной услуги </w:t>
      </w:r>
      <w:r w:rsidR="005E0B1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государственной регистрации актов гражданского состояния и улучшения качества обслуживания населения органами, исполняющими соответствующие государственные полномочия на территории Ульяновской области.</w:t>
      </w:r>
    </w:p>
    <w:p w:rsidR="005E0B1F" w:rsidRPr="005E0B1F" w:rsidRDefault="005E0B1F" w:rsidP="005E0B1F">
      <w:pPr>
        <w:pStyle w:val="af"/>
      </w:pPr>
      <w:r w:rsidRPr="005E0B1F">
        <w:t xml:space="preserve">С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Pr="005E0B1F">
          <w:t>1 января 2021 года</w:t>
        </w:r>
      </w:smartTag>
      <w:r w:rsidRPr="005E0B1F">
        <w:t xml:space="preserve"> вступили в силу изменения, внесённые Федеральным законом от </w:t>
      </w:r>
      <w:smartTag w:uri="urn:schemas-microsoft-com:office:smarttags" w:element="date">
        <w:smartTagPr>
          <w:attr w:name="Year" w:val="2016"/>
          <w:attr w:name="Day" w:val="23"/>
          <w:attr w:name="Month" w:val="06"/>
          <w:attr w:name="ls" w:val="trans"/>
        </w:smartTagPr>
        <w:r w:rsidRPr="005E0B1F">
          <w:t>23.06.2016</w:t>
        </w:r>
      </w:smartTag>
      <w:r w:rsidRPr="005E0B1F">
        <w:t xml:space="preserve"> № 219-ФЗ «О внесении изменений</w:t>
      </w:r>
      <w:r w:rsidRPr="005E0B1F">
        <w:br/>
        <w:t>в Федеральный закон «Об актах гражданского состояния» в части, касающейся места выдачи повторных документов о государственной регистрации акта гражданского состояния.</w:t>
      </w:r>
      <w:r w:rsidR="00DC625A">
        <w:t xml:space="preserve"> З</w:t>
      </w:r>
      <w:r w:rsidRPr="005E0B1F">
        <w:t>аконодатель ввёл экстерриториальный принцип обращения граждан за получением государственных услуг в отношении выдачи повторных документов.</w:t>
      </w:r>
    </w:p>
    <w:p w:rsidR="005E0B1F" w:rsidRPr="005E0B1F" w:rsidRDefault="005E0B1F" w:rsidP="005E0B1F">
      <w:pPr>
        <w:pStyle w:val="af"/>
      </w:pPr>
      <w:bookmarkStart w:id="0" w:name="_GoBack"/>
      <w:bookmarkEnd w:id="0"/>
      <w:r w:rsidRPr="005E0B1F">
        <w:t>Это стало возможным после того, как в Российской Федерации</w:t>
      </w:r>
      <w:r w:rsidRPr="005E0B1F">
        <w:br/>
        <w:t>был</w:t>
      </w:r>
      <w:r w:rsidR="002929F9">
        <w:t>а</w:t>
      </w:r>
      <w:r w:rsidRPr="005E0B1F">
        <w:t xml:space="preserve"> сформирован</w:t>
      </w:r>
      <w:r w:rsidR="002929F9">
        <w:t>а</w:t>
      </w:r>
      <w:r w:rsidRPr="005E0B1F">
        <w:t xml:space="preserve"> и запущен</w:t>
      </w:r>
      <w:r w:rsidR="002929F9">
        <w:t>а</w:t>
      </w:r>
      <w:r w:rsidRPr="005E0B1F">
        <w:t xml:space="preserve"> в промышленную эксплуатацию </w:t>
      </w:r>
      <w:r w:rsidR="002929F9">
        <w:t>федеральная государственная информационная система ведения единого</w:t>
      </w:r>
      <w:r w:rsidRPr="005E0B1F">
        <w:t xml:space="preserve"> государственн</w:t>
      </w:r>
      <w:r w:rsidR="002929F9">
        <w:t>ого</w:t>
      </w:r>
      <w:r w:rsidRPr="005E0B1F">
        <w:t xml:space="preserve"> реестр</w:t>
      </w:r>
      <w:r w:rsidR="002929F9">
        <w:t>а</w:t>
      </w:r>
      <w:r w:rsidRPr="005E0B1F">
        <w:t xml:space="preserve"> записей актов гражданского состояния</w:t>
      </w:r>
      <w:r w:rsidR="002929F9">
        <w:t xml:space="preserve"> (далее – ФГИС ЕГР ЗАГС)</w:t>
      </w:r>
      <w:r w:rsidRPr="005E0B1F">
        <w:t xml:space="preserve">. </w:t>
      </w:r>
      <w:r w:rsidR="002929F9">
        <w:br/>
      </w:r>
      <w:r w:rsidRPr="005E0B1F">
        <w:t>Уже сегодня органы ЗАГС Ульяновской области могут использовать новые возможности ФГИС ЕГР ЗАГС в работе с гражданами при исполнении своих полномочий.</w:t>
      </w:r>
    </w:p>
    <w:p w:rsidR="005E0B1F" w:rsidRPr="005E0B1F" w:rsidRDefault="005E0B1F" w:rsidP="005E0B1F">
      <w:pPr>
        <w:pStyle w:val="af"/>
      </w:pPr>
      <w:r w:rsidRPr="005E0B1F">
        <w:t>Безусловно, введение экстерриториального принципа предоставления всех государственных услуг по государственной регистрации актов гражданского состояния позволит заявителям экономить время и семейный бюджет на их получение.</w:t>
      </w:r>
    </w:p>
    <w:p w:rsidR="005E0B1F" w:rsidRPr="005E0B1F" w:rsidRDefault="005E0B1F" w:rsidP="005E0B1F">
      <w:pPr>
        <w:pStyle w:val="af"/>
      </w:pPr>
      <w:r w:rsidRPr="005E0B1F">
        <w:t>Кроме того, необходимо отметить, что перевод значительной части услуг в электронную форму, осуществление межведомственного взаимодействия между получателями сведений, гражданами и иными организациями, оказывающими услуги, через систему СМЭВ</w:t>
      </w:r>
      <w:r w:rsidR="002929F9">
        <w:t>,</w:t>
      </w:r>
      <w:r w:rsidRPr="005E0B1F">
        <w:t xml:space="preserve"> уже сейчас частично </w:t>
      </w:r>
      <w:r w:rsidR="002929F9">
        <w:t xml:space="preserve">позволяет </w:t>
      </w:r>
      <w:r w:rsidRPr="005E0B1F">
        <w:t>высвобождат</w:t>
      </w:r>
      <w:r w:rsidR="002929F9">
        <w:t>ь имеющиеся</w:t>
      </w:r>
      <w:r w:rsidRPr="005E0B1F">
        <w:t xml:space="preserve"> трудовые ресурсы. </w:t>
      </w:r>
    </w:p>
    <w:p w:rsidR="005E0B1F" w:rsidRPr="005E0B1F" w:rsidRDefault="005E0B1F" w:rsidP="005E0B1F">
      <w:pPr>
        <w:pStyle w:val="af"/>
      </w:pPr>
      <w:proofErr w:type="gramStart"/>
      <w:r w:rsidRPr="005E0B1F">
        <w:t xml:space="preserve">Понимая перспективы развития системы органов </w:t>
      </w:r>
      <w:r w:rsidR="002929F9">
        <w:t>ЗАГС</w:t>
      </w:r>
      <w:r w:rsidRPr="005E0B1F">
        <w:t xml:space="preserve"> России, </w:t>
      </w:r>
      <w:r w:rsidR="002929F9">
        <w:br/>
      </w:r>
      <w:r w:rsidRPr="005E0B1F">
        <w:t xml:space="preserve">для перераспределения существующей профессиональной нагрузки, сокращения количества </w:t>
      </w:r>
      <w:r w:rsidR="002929F9">
        <w:t>работников центрального</w:t>
      </w:r>
      <w:r w:rsidRPr="005E0B1F">
        <w:t xml:space="preserve"> аппарата</w:t>
      </w:r>
      <w:r w:rsidR="002929F9">
        <w:t xml:space="preserve"> Агентства</w:t>
      </w:r>
      <w:r w:rsidRPr="005E0B1F">
        <w:t>, действуя в интересах граждан, а именно в целях повышения качества предоставления государственных услуг населени</w:t>
      </w:r>
      <w:r w:rsidR="002929F9">
        <w:t>ю</w:t>
      </w:r>
      <w:r w:rsidRPr="005E0B1F">
        <w:t xml:space="preserve"> города Ульяновска, </w:t>
      </w:r>
      <w:r w:rsidR="002929F9">
        <w:t>разработчиком предлагается</w:t>
      </w:r>
      <w:r w:rsidRPr="005E0B1F">
        <w:t xml:space="preserve"> оптимизаци</w:t>
      </w:r>
      <w:r w:rsidR="002929F9">
        <w:t>я</w:t>
      </w:r>
      <w:r w:rsidRPr="005E0B1F">
        <w:t xml:space="preserve"> действующей структуры и штатной численности </w:t>
      </w:r>
      <w:r w:rsidR="002929F9">
        <w:t xml:space="preserve">центрального </w:t>
      </w:r>
      <w:r w:rsidRPr="005E0B1F">
        <w:t>аппарата Агентства пут</w:t>
      </w:r>
      <w:r w:rsidR="002929F9">
        <w:t>ё</w:t>
      </w:r>
      <w:r w:rsidRPr="005E0B1F">
        <w:t xml:space="preserve">м создания нового </w:t>
      </w:r>
      <w:r w:rsidR="002929F9">
        <w:t xml:space="preserve">территориального </w:t>
      </w:r>
      <w:r w:rsidRPr="005E0B1F">
        <w:t xml:space="preserve">структурного подразделения Агентства – </w:t>
      </w:r>
      <w:r w:rsidR="002929F9">
        <w:t xml:space="preserve">межрайонного </w:t>
      </w:r>
      <w:r w:rsidRPr="005E0B1F">
        <w:t>специализированного отдела ЗАГС.</w:t>
      </w:r>
      <w:proofErr w:type="gramEnd"/>
    </w:p>
    <w:p w:rsidR="005E0B1F" w:rsidRPr="005E0B1F" w:rsidRDefault="005E0B1F" w:rsidP="005E0B1F">
      <w:pPr>
        <w:pStyle w:val="af"/>
      </w:pPr>
      <w:r w:rsidRPr="005E0B1F">
        <w:lastRenderedPageBreak/>
        <w:t xml:space="preserve">Данное структурное подразделение планируется разместить </w:t>
      </w:r>
      <w:r w:rsidR="00C85123">
        <w:br/>
      </w:r>
      <w:r w:rsidRPr="005E0B1F">
        <w:t xml:space="preserve">на </w:t>
      </w:r>
      <w:r w:rsidR="002929F9">
        <w:t xml:space="preserve">имеющихся </w:t>
      </w:r>
      <w:r w:rsidRPr="005E0B1F">
        <w:t>площадях Агентства по адресу: г. Ульяновск, ул. Льва Толстого, 36/9</w:t>
      </w:r>
      <w:r w:rsidR="002929F9">
        <w:t>, что не потребует дополнительных расходов областного бюджета Ульяновской области</w:t>
      </w:r>
      <w:r w:rsidRPr="005E0B1F">
        <w:t>.</w:t>
      </w:r>
    </w:p>
    <w:p w:rsidR="005E0B1F" w:rsidRPr="005E0B1F" w:rsidRDefault="005E0B1F" w:rsidP="005E0B1F">
      <w:pPr>
        <w:pStyle w:val="af"/>
      </w:pPr>
      <w:r w:rsidRPr="005E0B1F">
        <w:t xml:space="preserve">Учитывая транспортную доступность, оптимальное расположение здания, наличие достаточных площадей для организации комфортных </w:t>
      </w:r>
      <w:r w:rsidR="00E20135">
        <w:t>условий</w:t>
      </w:r>
      <w:r w:rsidRPr="005E0B1F">
        <w:t xml:space="preserve"> ожидания и приёма граждан</w:t>
      </w:r>
      <w:r w:rsidR="00E20135">
        <w:t>,</w:t>
      </w:r>
      <w:r w:rsidRPr="005E0B1F">
        <w:t xml:space="preserve"> размещение </w:t>
      </w:r>
      <w:r w:rsidR="00E20135">
        <w:t>нового</w:t>
      </w:r>
      <w:r w:rsidRPr="005E0B1F">
        <w:t xml:space="preserve"> отдела </w:t>
      </w:r>
      <w:r w:rsidR="00E20135">
        <w:t xml:space="preserve">по указанному адресу </w:t>
      </w:r>
      <w:r w:rsidRPr="005E0B1F">
        <w:t>позволит значительно повысить качество предоставл</w:t>
      </w:r>
      <w:r w:rsidR="00E20135">
        <w:t>яемых Агентством</w:t>
      </w:r>
      <w:r w:rsidRPr="005E0B1F">
        <w:t xml:space="preserve"> государственных услуг.</w:t>
      </w:r>
    </w:p>
    <w:p w:rsidR="00DC625A" w:rsidRDefault="00DC625A" w:rsidP="00DC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Проектом постановления предлагается внести изменения в приложение № 2 к постановлению </w:t>
      </w:r>
      <w:r w:rsidRPr="00C65A48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65A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от 19.01.2017 </w:t>
      </w:r>
      <w:r w:rsidR="00E2013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65A48">
        <w:rPr>
          <w:rFonts w:ascii="PT Astra Serif" w:eastAsia="Times New Roman" w:hAnsi="PT Astra Serif" w:cs="Times New Roman"/>
          <w:sz w:val="28"/>
          <w:szCs w:val="28"/>
          <w:lang w:eastAsia="ru-RU"/>
        </w:rPr>
        <w:t>№ 1/21-П</w:t>
      </w:r>
      <w:r w:rsidR="00E20135" w:rsidRPr="00E201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20135">
        <w:rPr>
          <w:rFonts w:ascii="PT Astra Serif" w:eastAsia="Times New Roman" w:hAnsi="PT Astra Serif" w:cs="Times New Roman"/>
          <w:sz w:val="28"/>
          <w:szCs w:val="28"/>
          <w:lang w:eastAsia="ru-RU"/>
        </w:rPr>
        <w:t>(организационная структура Агентства)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предусматривающие изменение наименования отдела архивно-методической работы</w:t>
      </w:r>
      <w:r w:rsidR="00E201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введения новой структурной единицы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E20135" w:rsidRDefault="00E20135" w:rsidP="00DC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Штатную численность вновь создаваемого отдела предлагается сформировать из числа имеющихся штатных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единиц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 центрального аппарата Агентства, так и его некоторых территориальных структурных подразделений.</w:t>
      </w:r>
    </w:p>
    <w:p w:rsidR="00D51815" w:rsidRPr="004942B0" w:rsidRDefault="00D51815" w:rsidP="00D51815">
      <w:pPr>
        <w:pStyle w:val="af"/>
      </w:pPr>
      <w:r>
        <w:t>Принятие проекта постановления не потребует дополнительного финансирования из областного бюджета Ульяновской области.</w:t>
      </w:r>
    </w:p>
    <w:p w:rsidR="00B360E5" w:rsidRPr="004942B0" w:rsidRDefault="00B360E5" w:rsidP="0049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</w:t>
      </w:r>
      <w:r w:rsidR="00D51815">
        <w:rPr>
          <w:rFonts w:ascii="PT Astra Serif" w:eastAsia="Times New Roman" w:hAnsi="PT Astra Serif" w:cs="Times New Roman"/>
          <w:sz w:val="28"/>
          <w:szCs w:val="28"/>
          <w:lang w:eastAsia="ru-RU"/>
        </w:rPr>
        <w:t>но</w:t>
      </w:r>
      <w:r w:rsidR="00605569">
        <w:rPr>
          <w:rFonts w:ascii="PT Astra Serif" w:eastAsia="Times New Roman" w:hAnsi="PT Astra Serif" w:cs="Times New Roman"/>
          <w:sz w:val="28"/>
          <w:szCs w:val="28"/>
          <w:lang w:eastAsia="ru-RU"/>
        </w:rPr>
        <w:t>вления подготовлен начальником</w:t>
      </w:r>
      <w:r w:rsidR="00D518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 </w:t>
      </w:r>
      <w:r w:rsidR="00AB0F2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51815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</w:t>
      </w:r>
      <w:r w:rsidR="00605569">
        <w:rPr>
          <w:rFonts w:ascii="PT Astra Serif" w:eastAsia="Times New Roman" w:hAnsi="PT Astra Serif" w:cs="Times New Roman"/>
          <w:sz w:val="28"/>
          <w:szCs w:val="28"/>
          <w:lang w:eastAsia="ru-RU"/>
        </w:rPr>
        <w:t>ионного обеспечения Тюляховым П.Т.</w:t>
      </w:r>
    </w:p>
    <w:p w:rsidR="00B360E5" w:rsidRPr="004942B0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60E5" w:rsidRPr="004942B0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930E7" w:rsidRPr="004942B0" w:rsidRDefault="005930E7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60E5" w:rsidRPr="004942B0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</w:p>
    <w:p w:rsidR="00AF109A" w:rsidRPr="004942B0" w:rsidRDefault="00B360E5" w:rsidP="00AF109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ЗАГС Ульяновской области                               </w:t>
      </w:r>
      <w:r w:rsidR="00AB0F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494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Ж.Г.Назарова</w:t>
      </w:r>
    </w:p>
    <w:p w:rsidR="00B360E5" w:rsidRPr="004942B0" w:rsidRDefault="00B360E5" w:rsidP="00AF109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B360E5" w:rsidRPr="004942B0" w:rsidSect="004942B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34" w:rsidRDefault="00780334" w:rsidP="00A40177">
      <w:pPr>
        <w:spacing w:after="0" w:line="240" w:lineRule="auto"/>
      </w:pPr>
      <w:r>
        <w:separator/>
      </w:r>
    </w:p>
  </w:endnote>
  <w:endnote w:type="continuationSeparator" w:id="0">
    <w:p w:rsidR="00780334" w:rsidRDefault="00780334" w:rsidP="00A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34" w:rsidRDefault="00780334" w:rsidP="00A40177">
      <w:pPr>
        <w:spacing w:after="0" w:line="240" w:lineRule="auto"/>
      </w:pPr>
      <w:r>
        <w:separator/>
      </w:r>
    </w:p>
  </w:footnote>
  <w:footnote w:type="continuationSeparator" w:id="0">
    <w:p w:rsidR="00780334" w:rsidRDefault="00780334" w:rsidP="00A4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9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0177" w:rsidRPr="00A40177" w:rsidRDefault="00794D83">
        <w:pPr>
          <w:pStyle w:val="a7"/>
          <w:jc w:val="center"/>
          <w:rPr>
            <w:rFonts w:ascii="Times New Roman" w:hAnsi="Times New Roman" w:cs="Times New Roman"/>
          </w:rPr>
        </w:pPr>
        <w:r w:rsidRPr="00A40177">
          <w:rPr>
            <w:rFonts w:ascii="Times New Roman" w:hAnsi="Times New Roman" w:cs="Times New Roman"/>
          </w:rPr>
          <w:fldChar w:fldCharType="begin"/>
        </w:r>
        <w:r w:rsidR="00A40177" w:rsidRPr="00A40177">
          <w:rPr>
            <w:rFonts w:ascii="Times New Roman" w:hAnsi="Times New Roman" w:cs="Times New Roman"/>
          </w:rPr>
          <w:instrText>PAGE   \* MERGEFORMAT</w:instrText>
        </w:r>
        <w:r w:rsidRPr="00A40177">
          <w:rPr>
            <w:rFonts w:ascii="Times New Roman" w:hAnsi="Times New Roman" w:cs="Times New Roman"/>
          </w:rPr>
          <w:fldChar w:fldCharType="separate"/>
        </w:r>
        <w:r w:rsidR="0005670B">
          <w:rPr>
            <w:rFonts w:ascii="Times New Roman" w:hAnsi="Times New Roman" w:cs="Times New Roman"/>
            <w:noProof/>
          </w:rPr>
          <w:t>2</w:t>
        </w:r>
        <w:r w:rsidRPr="00A40177">
          <w:rPr>
            <w:rFonts w:ascii="Times New Roman" w:hAnsi="Times New Roman" w:cs="Times New Roman"/>
          </w:rPr>
          <w:fldChar w:fldCharType="end"/>
        </w:r>
      </w:p>
    </w:sdtContent>
  </w:sdt>
  <w:p w:rsidR="00A40177" w:rsidRDefault="00A401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616"/>
    <w:multiLevelType w:val="hybridMultilevel"/>
    <w:tmpl w:val="AA364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9A"/>
    <w:rsid w:val="0005670B"/>
    <w:rsid w:val="000A10EC"/>
    <w:rsid w:val="000C1A53"/>
    <w:rsid w:val="000E5A1F"/>
    <w:rsid w:val="0011280C"/>
    <w:rsid w:val="00135FC0"/>
    <w:rsid w:val="00140EA5"/>
    <w:rsid w:val="001A481A"/>
    <w:rsid w:val="001E0ECD"/>
    <w:rsid w:val="001F454F"/>
    <w:rsid w:val="0020212B"/>
    <w:rsid w:val="002336E1"/>
    <w:rsid w:val="002347C6"/>
    <w:rsid w:val="00247B93"/>
    <w:rsid w:val="002929F9"/>
    <w:rsid w:val="00296C0D"/>
    <w:rsid w:val="00301543"/>
    <w:rsid w:val="003268D1"/>
    <w:rsid w:val="00357FC0"/>
    <w:rsid w:val="003965D3"/>
    <w:rsid w:val="003D6A8B"/>
    <w:rsid w:val="00437C8F"/>
    <w:rsid w:val="00461CB2"/>
    <w:rsid w:val="00486472"/>
    <w:rsid w:val="004942B0"/>
    <w:rsid w:val="004B5E15"/>
    <w:rsid w:val="004B629E"/>
    <w:rsid w:val="00554C3A"/>
    <w:rsid w:val="0056156E"/>
    <w:rsid w:val="005930E7"/>
    <w:rsid w:val="005E007C"/>
    <w:rsid w:val="005E0B1F"/>
    <w:rsid w:val="005F692C"/>
    <w:rsid w:val="005F7835"/>
    <w:rsid w:val="00605569"/>
    <w:rsid w:val="006321CE"/>
    <w:rsid w:val="0068331E"/>
    <w:rsid w:val="00695CF5"/>
    <w:rsid w:val="006A4F99"/>
    <w:rsid w:val="006A74C8"/>
    <w:rsid w:val="006D5300"/>
    <w:rsid w:val="00721F2D"/>
    <w:rsid w:val="00724EDA"/>
    <w:rsid w:val="007670E6"/>
    <w:rsid w:val="00780334"/>
    <w:rsid w:val="00794D83"/>
    <w:rsid w:val="007A68C9"/>
    <w:rsid w:val="007B1E0D"/>
    <w:rsid w:val="007E563A"/>
    <w:rsid w:val="008706F9"/>
    <w:rsid w:val="008A6D39"/>
    <w:rsid w:val="008B7F80"/>
    <w:rsid w:val="008E4CE2"/>
    <w:rsid w:val="00913E5C"/>
    <w:rsid w:val="00927C8E"/>
    <w:rsid w:val="009968B8"/>
    <w:rsid w:val="00A2245F"/>
    <w:rsid w:val="00A40177"/>
    <w:rsid w:val="00A576F1"/>
    <w:rsid w:val="00AB0F21"/>
    <w:rsid w:val="00AE3782"/>
    <w:rsid w:val="00AF109A"/>
    <w:rsid w:val="00B1353F"/>
    <w:rsid w:val="00B13C25"/>
    <w:rsid w:val="00B27E07"/>
    <w:rsid w:val="00B360E5"/>
    <w:rsid w:val="00B55100"/>
    <w:rsid w:val="00BA124C"/>
    <w:rsid w:val="00BB76E9"/>
    <w:rsid w:val="00BD64AF"/>
    <w:rsid w:val="00C65A48"/>
    <w:rsid w:val="00C85123"/>
    <w:rsid w:val="00CB694E"/>
    <w:rsid w:val="00CF2849"/>
    <w:rsid w:val="00D2679D"/>
    <w:rsid w:val="00D51815"/>
    <w:rsid w:val="00D878C2"/>
    <w:rsid w:val="00D91C8C"/>
    <w:rsid w:val="00DC625A"/>
    <w:rsid w:val="00DD265E"/>
    <w:rsid w:val="00DF608B"/>
    <w:rsid w:val="00E14283"/>
    <w:rsid w:val="00E20135"/>
    <w:rsid w:val="00E25D55"/>
    <w:rsid w:val="00E5164D"/>
    <w:rsid w:val="00E64E37"/>
    <w:rsid w:val="00E83E3A"/>
    <w:rsid w:val="00E86834"/>
    <w:rsid w:val="00E96250"/>
    <w:rsid w:val="00F0535D"/>
    <w:rsid w:val="00F1123D"/>
    <w:rsid w:val="00F60F6B"/>
    <w:rsid w:val="00F92AEC"/>
    <w:rsid w:val="00FD6BC6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74C8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6A74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A74C8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74C8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6A74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A74C8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5CB-FA25-4ED0-AC55-FAC2DF2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user0-11</cp:lastModifiedBy>
  <cp:revision>4</cp:revision>
  <cp:lastPrinted>2021-03-25T07:50:00Z</cp:lastPrinted>
  <dcterms:created xsi:type="dcterms:W3CDTF">2021-03-25T07:38:00Z</dcterms:created>
  <dcterms:modified xsi:type="dcterms:W3CDTF">2021-03-25T07:50:00Z</dcterms:modified>
</cp:coreProperties>
</file>