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150D" w14:textId="4916E84D" w:rsidR="007D0AF9" w:rsidRPr="007D0AF9" w:rsidRDefault="007D0AF9" w:rsidP="007D0AF9">
      <w:pPr>
        <w:pStyle w:val="a3"/>
        <w:spacing w:before="0" w:beforeAutospacing="0"/>
        <w:jc w:val="center"/>
        <w:rPr>
          <w:rFonts w:ascii="PT Astra Serif" w:hAnsi="PT Astra Serif" w:cs="Arial"/>
          <w:color w:val="222222"/>
          <w:sz w:val="28"/>
          <w:szCs w:val="28"/>
        </w:rPr>
      </w:pPr>
      <w:bookmarkStart w:id="0" w:name="_GoBack"/>
      <w:bookmarkEnd w:id="0"/>
      <w:r w:rsidRPr="007D0AF9">
        <w:rPr>
          <w:rStyle w:val="a4"/>
          <w:rFonts w:ascii="PT Astra Serif" w:hAnsi="PT Astra Serif" w:cs="Arial"/>
          <w:color w:val="222222"/>
          <w:sz w:val="28"/>
          <w:szCs w:val="28"/>
        </w:rPr>
        <w:t xml:space="preserve">Документы для регистрации заключения брака </w:t>
      </w:r>
      <w:r w:rsidRPr="007D0AF9">
        <w:rPr>
          <w:rStyle w:val="a4"/>
          <w:rFonts w:ascii="PT Astra Serif" w:hAnsi="PT Astra Serif" w:cs="Arial"/>
          <w:color w:val="222222"/>
          <w:sz w:val="28"/>
          <w:szCs w:val="28"/>
          <w:lang w:val="en-US"/>
        </w:rPr>
        <w:t>c</w:t>
      </w:r>
      <w:r w:rsidRPr="007D0AF9">
        <w:rPr>
          <w:rStyle w:val="a4"/>
          <w:rFonts w:ascii="PT Astra Serif" w:hAnsi="PT Astra Serif" w:cs="Arial"/>
          <w:color w:val="222222"/>
          <w:sz w:val="28"/>
          <w:szCs w:val="28"/>
        </w:rPr>
        <w:t xml:space="preserve"> иностранным гражданином</w:t>
      </w:r>
    </w:p>
    <w:p w14:paraId="2C7D66BF" w14:textId="77777777" w:rsidR="007D0AF9" w:rsidRPr="007D0AF9" w:rsidRDefault="007D0AF9" w:rsidP="007D0AF9">
      <w:pPr>
        <w:pStyle w:val="a3"/>
        <w:spacing w:before="0" w:before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D0AF9">
        <w:rPr>
          <w:rFonts w:ascii="PT Astra Serif" w:hAnsi="PT Astra Serif" w:cs="Arial"/>
          <w:color w:val="222222"/>
          <w:sz w:val="28"/>
          <w:szCs w:val="28"/>
        </w:rPr>
        <w:t>-документ, удостоверяющий личность, вступающего в брак;</w:t>
      </w:r>
    </w:p>
    <w:p w14:paraId="61DB8640" w14:textId="77777777" w:rsidR="007D0AF9" w:rsidRPr="007D0AF9" w:rsidRDefault="007D0AF9" w:rsidP="007D0AF9">
      <w:pPr>
        <w:pStyle w:val="a3"/>
        <w:spacing w:before="0" w:before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D0AF9">
        <w:rPr>
          <w:rFonts w:ascii="PT Astra Serif" w:hAnsi="PT Astra Serif" w:cs="Arial"/>
          <w:color w:val="222222"/>
          <w:sz w:val="28"/>
          <w:szCs w:val="28"/>
        </w:rPr>
        <w:t>-перевод паспорта иностранного гражданина, заверенный нотариально;</w:t>
      </w:r>
    </w:p>
    <w:p w14:paraId="3DBA2F6D" w14:textId="77777777" w:rsidR="007D0AF9" w:rsidRPr="007D0AF9" w:rsidRDefault="007D0AF9" w:rsidP="007D0AF9">
      <w:pPr>
        <w:pStyle w:val="a3"/>
        <w:spacing w:before="0" w:before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D0AF9">
        <w:rPr>
          <w:rFonts w:ascii="PT Astra Serif" w:hAnsi="PT Astra Serif" w:cs="Arial"/>
          <w:color w:val="222222"/>
          <w:sz w:val="28"/>
          <w:szCs w:val="28"/>
        </w:rPr>
        <w:t>-документ, подтверждающий прекращение предыдущего брака иностранного гражданина, в случае, если лицо (лица) состояло в браке ранее, надлежащим образом </w:t>
      </w:r>
      <w:r w:rsidRPr="007D0AF9">
        <w:rPr>
          <w:rStyle w:val="a4"/>
          <w:rFonts w:ascii="PT Astra Serif" w:hAnsi="PT Astra Serif" w:cs="Arial"/>
          <w:color w:val="222222"/>
          <w:sz w:val="28"/>
          <w:szCs w:val="28"/>
        </w:rPr>
        <w:t>легализованный </w:t>
      </w:r>
      <w:r w:rsidRPr="007D0AF9">
        <w:rPr>
          <w:rFonts w:ascii="PT Astra Serif" w:hAnsi="PT Astra Serif" w:cs="Arial"/>
          <w:color w:val="222222"/>
          <w:sz w:val="28"/>
          <w:szCs w:val="28"/>
        </w:rPr>
        <w:t xml:space="preserve">(либо через проставление штампа «Апостиль» для стран, подписавших Гаагскую конвенцию от 05.10.1961г., либо через проставление консульского </w:t>
      </w:r>
      <w:proofErr w:type="spellStart"/>
      <w:r w:rsidRPr="007D0AF9">
        <w:rPr>
          <w:rFonts w:ascii="PT Astra Serif" w:hAnsi="PT Astra Serif" w:cs="Arial"/>
          <w:color w:val="222222"/>
          <w:sz w:val="28"/>
          <w:szCs w:val="28"/>
        </w:rPr>
        <w:t>легализационного</w:t>
      </w:r>
      <w:proofErr w:type="spellEnd"/>
      <w:r w:rsidRPr="007D0AF9">
        <w:rPr>
          <w:rFonts w:ascii="PT Astra Serif" w:hAnsi="PT Astra Serif" w:cs="Arial"/>
          <w:color w:val="222222"/>
          <w:sz w:val="28"/>
          <w:szCs w:val="28"/>
        </w:rPr>
        <w:t xml:space="preserve"> штампа), переведенный на русский язык и заверенный нотариально;</w:t>
      </w:r>
    </w:p>
    <w:p w14:paraId="2ABA2AD6" w14:textId="77777777" w:rsidR="007D0AF9" w:rsidRPr="007D0AF9" w:rsidRDefault="007D0AF9" w:rsidP="007D0AF9">
      <w:pPr>
        <w:pStyle w:val="a3"/>
        <w:spacing w:before="0" w:before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D0AF9">
        <w:rPr>
          <w:rFonts w:ascii="PT Astra Serif" w:hAnsi="PT Astra Serif" w:cs="Arial"/>
          <w:color w:val="222222"/>
          <w:sz w:val="28"/>
          <w:szCs w:val="28"/>
        </w:rPr>
        <w:t>-документ, подтверждающий отсутствие препятствий для вступления в брак, выданный компетентным органом иностранного государства, надлежащим образом </w:t>
      </w:r>
      <w:r w:rsidRPr="007D0AF9">
        <w:rPr>
          <w:rStyle w:val="a4"/>
          <w:rFonts w:ascii="PT Astra Serif" w:hAnsi="PT Astra Serif" w:cs="Arial"/>
          <w:color w:val="222222"/>
          <w:sz w:val="28"/>
          <w:szCs w:val="28"/>
        </w:rPr>
        <w:t>легализованный </w:t>
      </w:r>
      <w:r w:rsidRPr="007D0AF9">
        <w:rPr>
          <w:rFonts w:ascii="PT Astra Serif" w:hAnsi="PT Astra Serif" w:cs="Arial"/>
          <w:color w:val="222222"/>
          <w:sz w:val="28"/>
          <w:szCs w:val="28"/>
        </w:rPr>
        <w:t xml:space="preserve">(либо через проставление штампа «Апостиль» для стран, подписавших Гаагскую конвенцию от 05.10.1961г., либо через проставление консульского </w:t>
      </w:r>
      <w:proofErr w:type="spellStart"/>
      <w:r w:rsidRPr="007D0AF9">
        <w:rPr>
          <w:rFonts w:ascii="PT Astra Serif" w:hAnsi="PT Astra Serif" w:cs="Arial"/>
          <w:color w:val="222222"/>
          <w:sz w:val="28"/>
          <w:szCs w:val="28"/>
        </w:rPr>
        <w:t>легализационного</w:t>
      </w:r>
      <w:proofErr w:type="spellEnd"/>
      <w:r w:rsidRPr="007D0AF9">
        <w:rPr>
          <w:rFonts w:ascii="PT Astra Serif" w:hAnsi="PT Astra Serif" w:cs="Arial"/>
          <w:color w:val="222222"/>
          <w:sz w:val="28"/>
          <w:szCs w:val="28"/>
        </w:rPr>
        <w:t xml:space="preserve"> штампа), переведенный на русский язык и заверенный нотариально;</w:t>
      </w:r>
    </w:p>
    <w:p w14:paraId="430A1D19" w14:textId="77777777" w:rsidR="007D0AF9" w:rsidRPr="007D0AF9" w:rsidRDefault="007D0AF9" w:rsidP="007D0AF9">
      <w:pPr>
        <w:pStyle w:val="a3"/>
        <w:spacing w:before="0" w:beforeAutospacing="0"/>
        <w:jc w:val="both"/>
        <w:rPr>
          <w:rFonts w:ascii="PT Astra Serif" w:hAnsi="PT Astra Serif" w:cs="Arial"/>
          <w:color w:val="222222"/>
          <w:sz w:val="28"/>
          <w:szCs w:val="28"/>
        </w:rPr>
      </w:pPr>
      <w:r w:rsidRPr="007D0AF9">
        <w:rPr>
          <w:rFonts w:ascii="PT Astra Serif" w:hAnsi="PT Astra Serif" w:cs="Arial"/>
          <w:color w:val="222222"/>
          <w:sz w:val="28"/>
          <w:szCs w:val="28"/>
        </w:rPr>
        <w:t>— ксерокопия отрывной части к бланку уведомления о прибытии иностранного гражданина к месту пребывания с регистрацией по месту пребывания.</w:t>
      </w:r>
    </w:p>
    <w:p w14:paraId="6B869FE2" w14:textId="77777777" w:rsidR="00D60987" w:rsidRDefault="00D60987"/>
    <w:sectPr w:rsidR="00D6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9"/>
    <w:rsid w:val="007D0AF9"/>
    <w:rsid w:val="00A64D0D"/>
    <w:rsid w:val="00D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C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user0-23</cp:lastModifiedBy>
  <cp:revision>2</cp:revision>
  <dcterms:created xsi:type="dcterms:W3CDTF">2022-07-28T06:11:00Z</dcterms:created>
  <dcterms:modified xsi:type="dcterms:W3CDTF">2022-07-28T06:11:00Z</dcterms:modified>
</cp:coreProperties>
</file>