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AD179" w14:textId="77777777" w:rsidR="00342814" w:rsidRPr="000358E0" w:rsidRDefault="00342814" w:rsidP="00342814">
      <w:pPr>
        <w:pStyle w:val="Style7"/>
        <w:widowControl/>
        <w:spacing w:line="312" w:lineRule="exact"/>
        <w:ind w:left="230"/>
        <w:rPr>
          <w:rStyle w:val="FontStyle51"/>
          <w:b/>
          <w:sz w:val="28"/>
          <w:szCs w:val="28"/>
        </w:rPr>
      </w:pPr>
      <w:r>
        <w:rPr>
          <w:rStyle w:val="FontStyle51"/>
          <w:b/>
        </w:rPr>
        <w:t>ФИНАНСОВО-ЭКОНОМИЧЕСКОЕ ОБОСНОВАНИЕ</w:t>
      </w:r>
    </w:p>
    <w:p w14:paraId="38784F0C" w14:textId="77777777" w:rsidR="00FB1772" w:rsidRPr="00FB1772" w:rsidRDefault="00A33146" w:rsidP="00FB1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3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приказа Агентства записи актов гражданского состояния Ульяновской области «</w:t>
      </w:r>
      <w:r w:rsidR="00FB1772" w:rsidRPr="00FB1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определения платы </w:t>
      </w:r>
    </w:p>
    <w:p w14:paraId="29AC7E10" w14:textId="77777777" w:rsidR="00FB1772" w:rsidRDefault="00FB1772" w:rsidP="00FB1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физических и юридических лиц за услуги (работы), относящиеся </w:t>
      </w:r>
    </w:p>
    <w:p w14:paraId="5B0B6F95" w14:textId="77777777" w:rsidR="00FB1772" w:rsidRDefault="00FB1772" w:rsidP="00FB1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основным видам деятельности областного государственного бюджетного учреждения, находящегося в ведении Агентства записи актов гражданского состояния Ульяновской области, оказываемые им сверх установленного государственного задания, а также в случаях, определенных </w:t>
      </w:r>
    </w:p>
    <w:p w14:paraId="7B9B2086" w14:textId="77777777" w:rsidR="00FB1772" w:rsidRDefault="00FB1772" w:rsidP="00FB1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федеральными законами, в пределах установленного </w:t>
      </w:r>
    </w:p>
    <w:p w14:paraId="6F749335" w14:textId="7162EFEC" w:rsidR="00533BB0" w:rsidRDefault="00FB1772" w:rsidP="00FB1772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FB1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задания</w:t>
      </w:r>
      <w:r w:rsidR="00A33146" w:rsidRPr="00A33146">
        <w:rPr>
          <w:rFonts w:eastAsia="Times New Roman"/>
          <w:b/>
          <w:sz w:val="28"/>
          <w:szCs w:val="28"/>
        </w:rPr>
        <w:t>»</w:t>
      </w:r>
    </w:p>
    <w:p w14:paraId="359570CF" w14:textId="77777777" w:rsidR="00A33146" w:rsidRDefault="00A33146" w:rsidP="00A33146">
      <w:pPr>
        <w:pStyle w:val="Style7"/>
        <w:widowControl/>
        <w:spacing w:line="312" w:lineRule="exact"/>
        <w:ind w:left="230"/>
        <w:rPr>
          <w:rStyle w:val="FontStyle52"/>
        </w:rPr>
      </w:pPr>
    </w:p>
    <w:p w14:paraId="2EC86C32" w14:textId="26EFEFBF" w:rsidR="00742ACA" w:rsidRDefault="00DE7F98" w:rsidP="00FB1772">
      <w:pPr>
        <w:pStyle w:val="a3"/>
        <w:ind w:firstLine="709"/>
        <w:jc w:val="both"/>
        <w:rPr>
          <w:rStyle w:val="FontStyle51"/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</w:t>
      </w:r>
      <w:r w:rsidRPr="00DE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Агентства записи актов гражданского состояния Ульяновской области </w:t>
      </w:r>
      <w:r w:rsidRPr="00DE7F9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B1772" w:rsidRPr="00FB1772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определения платы </w:t>
      </w:r>
      <w:r w:rsidR="00FB1772">
        <w:rPr>
          <w:rFonts w:ascii="Times New Roman" w:eastAsia="Times New Roman" w:hAnsi="Times New Roman" w:cs="Times New Roman"/>
          <w:sz w:val="28"/>
          <w:szCs w:val="28"/>
        </w:rPr>
        <w:br/>
      </w:r>
      <w:r w:rsidR="00FB1772" w:rsidRPr="00FB1772">
        <w:rPr>
          <w:rFonts w:ascii="Times New Roman" w:eastAsia="Times New Roman" w:hAnsi="Times New Roman" w:cs="Times New Roman"/>
          <w:sz w:val="28"/>
          <w:szCs w:val="28"/>
        </w:rPr>
        <w:t>для физических и юридических лиц за услуги (работы), относящиеся к основным видам деятельности областного государственного бюджетного учреждения, находящегося в ведении Агентства записи актов гражданского состояния Ульяновской области, оказываемые им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</w:t>
      </w:r>
      <w:r w:rsidRPr="00DE7F9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повлечёт за собой дополнительных расходов из областного бюджета Ульяновской области</w:t>
      </w:r>
      <w:r w:rsidR="00742ACA" w:rsidRPr="00742ACA">
        <w:rPr>
          <w:rStyle w:val="FontStyle51"/>
          <w:rFonts w:ascii="PT Astra Serif" w:eastAsia="Times New Roman" w:hAnsi="PT Astra Serif"/>
          <w:sz w:val="28"/>
          <w:szCs w:val="28"/>
          <w:lang w:eastAsia="ru-RU"/>
        </w:rPr>
        <w:t>.</w:t>
      </w:r>
    </w:p>
    <w:p w14:paraId="5DCD4182" w14:textId="467F09F5" w:rsidR="00FB1772" w:rsidRPr="00742ACA" w:rsidRDefault="00FB1772" w:rsidP="00FB1772">
      <w:pPr>
        <w:pStyle w:val="a3"/>
        <w:ind w:firstLine="709"/>
        <w:jc w:val="both"/>
        <w:rPr>
          <w:rStyle w:val="FontStyle51"/>
          <w:rFonts w:ascii="PT Astra Serif" w:eastAsia="Times New Roman" w:hAnsi="PT Astra Serif"/>
          <w:sz w:val="28"/>
          <w:szCs w:val="28"/>
          <w:lang w:eastAsia="ru-RU"/>
        </w:rPr>
      </w:pPr>
      <w:r>
        <w:rPr>
          <w:rStyle w:val="FontStyle51"/>
          <w:rFonts w:ascii="PT Astra Serif" w:eastAsia="Times New Roman" w:hAnsi="PT Astra Serif"/>
          <w:sz w:val="28"/>
          <w:szCs w:val="28"/>
          <w:lang w:eastAsia="ru-RU"/>
        </w:rPr>
        <w:t xml:space="preserve">Финансовое обеспечение выполнения </w:t>
      </w:r>
      <w:r w:rsidRPr="00FB1772">
        <w:rPr>
          <w:rStyle w:val="FontStyle51"/>
          <w:rFonts w:ascii="PT Astra Serif" w:eastAsia="Times New Roman" w:hAnsi="PT Astra Serif"/>
          <w:sz w:val="28"/>
          <w:szCs w:val="28"/>
          <w:lang w:eastAsia="ru-RU"/>
        </w:rPr>
        <w:t>областным государственным бюджетным учреждением «Сервис-ЗАГС»</w:t>
      </w:r>
      <w:r>
        <w:rPr>
          <w:rStyle w:val="FontStyle51"/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>
        <w:rPr>
          <w:rStyle w:val="FontStyle51"/>
          <w:rFonts w:ascii="PT Astra Serif" w:eastAsia="Times New Roman" w:hAnsi="PT Astra Serif"/>
          <w:sz w:val="28"/>
          <w:szCs w:val="28"/>
          <w:lang w:eastAsia="ru-RU"/>
        </w:rPr>
        <w:t>государственного задания осуществляется из областного бюджета Ульяновской области.</w:t>
      </w:r>
    </w:p>
    <w:p w14:paraId="59EB8F0E" w14:textId="6802CB45" w:rsidR="009B197D" w:rsidRDefault="009B197D" w:rsidP="00342814">
      <w:pPr>
        <w:pStyle w:val="a3"/>
        <w:ind w:firstLine="709"/>
        <w:jc w:val="both"/>
        <w:rPr>
          <w:rStyle w:val="FontStyle51"/>
          <w:rFonts w:ascii="PT Astra Serif" w:eastAsia="Times New Roman" w:hAnsi="PT Astra Serif"/>
          <w:sz w:val="28"/>
          <w:szCs w:val="28"/>
          <w:lang w:eastAsia="ru-RU"/>
        </w:rPr>
      </w:pPr>
    </w:p>
    <w:p w14:paraId="4E3CFF6A" w14:textId="77777777" w:rsidR="00307E8F" w:rsidRDefault="00307E8F" w:rsidP="00342814">
      <w:pPr>
        <w:pStyle w:val="a3"/>
        <w:ind w:firstLine="709"/>
        <w:jc w:val="both"/>
        <w:rPr>
          <w:rStyle w:val="FontStyle51"/>
          <w:rFonts w:ascii="PT Astra Serif" w:eastAsia="Times New Roman" w:hAnsi="PT Astra Serif"/>
          <w:sz w:val="28"/>
          <w:szCs w:val="28"/>
          <w:lang w:eastAsia="ru-RU"/>
        </w:rPr>
      </w:pPr>
    </w:p>
    <w:p w14:paraId="3CDC0492" w14:textId="77777777" w:rsidR="00342814" w:rsidRPr="00742ACA" w:rsidRDefault="00342814" w:rsidP="00342814">
      <w:pPr>
        <w:pStyle w:val="a3"/>
        <w:jc w:val="both"/>
        <w:rPr>
          <w:rStyle w:val="FontStyle51"/>
          <w:rFonts w:ascii="PT Astra Serif" w:eastAsia="Times New Roman" w:hAnsi="PT Astra Serif"/>
          <w:sz w:val="28"/>
          <w:szCs w:val="28"/>
          <w:lang w:eastAsia="ru-RU"/>
        </w:rPr>
      </w:pPr>
    </w:p>
    <w:p w14:paraId="33A513EE" w14:textId="77777777" w:rsidR="00DE7F98" w:rsidRDefault="00DE7F98" w:rsidP="00DE7F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Начальник</w:t>
      </w:r>
      <w:r w:rsidRPr="005924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отдела правового </w:t>
      </w:r>
    </w:p>
    <w:p w14:paraId="5EFA5C8A" w14:textId="77777777" w:rsidR="00DE7F98" w:rsidRPr="005924C0" w:rsidRDefault="00DE7F98" w:rsidP="00DE7F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организационного </w:t>
      </w:r>
      <w:r w:rsidRPr="005924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обеспечения</w:t>
      </w:r>
    </w:p>
    <w:p w14:paraId="45BCF41F" w14:textId="77777777" w:rsidR="00DE7F98" w:rsidRDefault="00DE7F98" w:rsidP="00DE7F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Агентства ЗАГС Ульяновской области   </w:t>
      </w:r>
      <w:r w:rsidRPr="005924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П.Т.Тюляхов</w:t>
      </w:r>
      <w:proofErr w:type="spellEnd"/>
    </w:p>
    <w:p w14:paraId="355D0429" w14:textId="60A1A0DC" w:rsidR="002D088F" w:rsidRDefault="002D088F" w:rsidP="002D088F">
      <w:pPr>
        <w:pStyle w:val="Style8"/>
        <w:widowControl/>
        <w:spacing w:line="312" w:lineRule="exact"/>
        <w:ind w:firstLine="0"/>
      </w:pPr>
    </w:p>
    <w:p w14:paraId="4C75761B" w14:textId="77777777" w:rsidR="00CA7F12" w:rsidRPr="00742ACA" w:rsidRDefault="00CA7F12" w:rsidP="00342814">
      <w:pPr>
        <w:pStyle w:val="a3"/>
        <w:jc w:val="both"/>
        <w:rPr>
          <w:rStyle w:val="FontStyle51"/>
          <w:rFonts w:ascii="PT Astra Serif" w:eastAsia="Times New Roman" w:hAnsi="PT Astra Serif"/>
          <w:sz w:val="28"/>
          <w:szCs w:val="28"/>
          <w:lang w:eastAsia="ru-RU"/>
        </w:rPr>
      </w:pPr>
    </w:p>
    <w:sectPr w:rsidR="00CA7F12" w:rsidRPr="00742ACA" w:rsidSect="00342814">
      <w:pgSz w:w="11906" w:h="16838" w:code="9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764E"/>
    <w:multiLevelType w:val="hybridMultilevel"/>
    <w:tmpl w:val="136C91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175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814"/>
    <w:rsid w:val="0004058B"/>
    <w:rsid w:val="001321AB"/>
    <w:rsid w:val="00244726"/>
    <w:rsid w:val="002D088F"/>
    <w:rsid w:val="00307E8F"/>
    <w:rsid w:val="0032145B"/>
    <w:rsid w:val="00342814"/>
    <w:rsid w:val="003649AC"/>
    <w:rsid w:val="003833DE"/>
    <w:rsid w:val="003924BA"/>
    <w:rsid w:val="003F3E14"/>
    <w:rsid w:val="00433F3F"/>
    <w:rsid w:val="00441A88"/>
    <w:rsid w:val="004C5720"/>
    <w:rsid w:val="00533BB0"/>
    <w:rsid w:val="005C3228"/>
    <w:rsid w:val="00620C22"/>
    <w:rsid w:val="006850BD"/>
    <w:rsid w:val="006903F5"/>
    <w:rsid w:val="006C4D2B"/>
    <w:rsid w:val="00742ACA"/>
    <w:rsid w:val="007D1365"/>
    <w:rsid w:val="00921F4F"/>
    <w:rsid w:val="009541EB"/>
    <w:rsid w:val="00985E63"/>
    <w:rsid w:val="009B197D"/>
    <w:rsid w:val="00A10F5F"/>
    <w:rsid w:val="00A33146"/>
    <w:rsid w:val="00A80708"/>
    <w:rsid w:val="00AA7D79"/>
    <w:rsid w:val="00BD512F"/>
    <w:rsid w:val="00CA7F12"/>
    <w:rsid w:val="00CB5887"/>
    <w:rsid w:val="00CE1C4F"/>
    <w:rsid w:val="00DA1C2F"/>
    <w:rsid w:val="00DE7F98"/>
    <w:rsid w:val="00E67281"/>
    <w:rsid w:val="00FB1772"/>
    <w:rsid w:val="00FF7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50B90"/>
  <w15:docId w15:val="{32056A52-4203-44F8-B6A2-550D31D6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342814"/>
    <w:pPr>
      <w:widowControl w:val="0"/>
      <w:autoSpaceDE w:val="0"/>
      <w:autoSpaceDN w:val="0"/>
      <w:adjustRightInd w:val="0"/>
      <w:spacing w:after="0" w:line="31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42814"/>
    <w:pPr>
      <w:widowControl w:val="0"/>
      <w:autoSpaceDE w:val="0"/>
      <w:autoSpaceDN w:val="0"/>
      <w:adjustRightInd w:val="0"/>
      <w:spacing w:after="0" w:line="315" w:lineRule="exact"/>
      <w:ind w:firstLine="53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42814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342814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342814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342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342814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2">
    <w:name w:val="Font Style52"/>
    <w:basedOn w:val="a0"/>
    <w:uiPriority w:val="99"/>
    <w:rsid w:val="00342814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3">
    <w:name w:val="Font Style53"/>
    <w:basedOn w:val="a0"/>
    <w:uiPriority w:val="99"/>
    <w:rsid w:val="00342814"/>
    <w:rPr>
      <w:rFonts w:ascii="Trebuchet MS" w:hAnsi="Trebuchet MS" w:cs="Trebuchet MS"/>
      <w:b/>
      <w:bCs/>
      <w:color w:val="000000"/>
      <w:sz w:val="24"/>
      <w:szCs w:val="24"/>
    </w:rPr>
  </w:style>
  <w:style w:type="character" w:customStyle="1" w:styleId="FontStyle54">
    <w:name w:val="Font Style54"/>
    <w:basedOn w:val="a0"/>
    <w:uiPriority w:val="99"/>
    <w:rsid w:val="00342814"/>
    <w:rPr>
      <w:rFonts w:ascii="Palatino Linotype" w:hAnsi="Palatino Linotype" w:cs="Palatino Linotype"/>
      <w:b/>
      <w:bCs/>
      <w:i/>
      <w:iCs/>
      <w:color w:val="000000"/>
      <w:sz w:val="20"/>
      <w:szCs w:val="20"/>
    </w:rPr>
  </w:style>
  <w:style w:type="character" w:customStyle="1" w:styleId="FontStyle55">
    <w:name w:val="Font Style55"/>
    <w:basedOn w:val="a0"/>
    <w:uiPriority w:val="99"/>
    <w:rsid w:val="00342814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6">
    <w:name w:val="Font Style56"/>
    <w:basedOn w:val="a0"/>
    <w:uiPriority w:val="99"/>
    <w:rsid w:val="00342814"/>
    <w:rPr>
      <w:rFonts w:ascii="Courier New" w:hAnsi="Courier New" w:cs="Courier New"/>
      <w:b/>
      <w:bCs/>
      <w:color w:val="000000"/>
      <w:sz w:val="24"/>
      <w:szCs w:val="24"/>
    </w:rPr>
  </w:style>
  <w:style w:type="character" w:customStyle="1" w:styleId="FontStyle57">
    <w:name w:val="Font Style57"/>
    <w:basedOn w:val="a0"/>
    <w:uiPriority w:val="99"/>
    <w:rsid w:val="00342814"/>
    <w:rPr>
      <w:rFonts w:ascii="Book Antiqua" w:hAnsi="Book Antiqua" w:cs="Book Antiqua"/>
      <w:b/>
      <w:bCs/>
      <w:color w:val="000000"/>
      <w:sz w:val="20"/>
      <w:szCs w:val="20"/>
    </w:rPr>
  </w:style>
  <w:style w:type="paragraph" w:styleId="a3">
    <w:name w:val="No Spacing"/>
    <w:uiPriority w:val="1"/>
    <w:qFormat/>
    <w:rsid w:val="0034281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33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3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user0-11</cp:lastModifiedBy>
  <cp:revision>4</cp:revision>
  <cp:lastPrinted>2022-08-09T09:05:00Z</cp:lastPrinted>
  <dcterms:created xsi:type="dcterms:W3CDTF">2022-07-20T11:05:00Z</dcterms:created>
  <dcterms:modified xsi:type="dcterms:W3CDTF">2022-08-09T09:05:00Z</dcterms:modified>
</cp:coreProperties>
</file>