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E0" w:rsidRPr="00995833" w:rsidRDefault="000358E0" w:rsidP="000358E0">
      <w:pPr>
        <w:pStyle w:val="Style7"/>
        <w:widowControl/>
        <w:spacing w:line="312" w:lineRule="exact"/>
        <w:ind w:left="230"/>
        <w:rPr>
          <w:rStyle w:val="FontStyle51"/>
          <w:rFonts w:ascii="PT Astra Serif" w:hAnsi="PT Astra Serif"/>
          <w:b/>
          <w:sz w:val="28"/>
          <w:szCs w:val="28"/>
        </w:rPr>
      </w:pPr>
      <w:bookmarkStart w:id="0" w:name="OLE_LINK47"/>
      <w:bookmarkStart w:id="1" w:name="OLE_LINK48"/>
      <w:r w:rsidRPr="00995833">
        <w:rPr>
          <w:rStyle w:val="FontStyle51"/>
          <w:rFonts w:ascii="PT Astra Serif" w:hAnsi="PT Astra Serif"/>
          <w:b/>
        </w:rPr>
        <w:t>ПОЯСНИТЕ</w:t>
      </w:r>
      <w:r w:rsidRPr="00995833">
        <w:rPr>
          <w:rStyle w:val="FontStyle51"/>
          <w:rFonts w:ascii="PT Astra Serif" w:hAnsi="PT Astra Serif"/>
          <w:b/>
          <w:sz w:val="28"/>
          <w:szCs w:val="28"/>
        </w:rPr>
        <w:t xml:space="preserve">ЛЬНАЯ ЗАПИСКА </w:t>
      </w:r>
    </w:p>
    <w:p w:rsidR="004A6B36" w:rsidRPr="00995833" w:rsidRDefault="000358E0" w:rsidP="004A6B36">
      <w:pPr>
        <w:pStyle w:val="Style7"/>
        <w:widowControl/>
        <w:spacing w:line="312" w:lineRule="exact"/>
        <w:ind w:left="230"/>
        <w:rPr>
          <w:rFonts w:ascii="PT Astra Serif" w:hAnsi="PT Astra Serif"/>
          <w:b/>
          <w:color w:val="000000"/>
          <w:sz w:val="28"/>
          <w:szCs w:val="28"/>
        </w:rPr>
      </w:pPr>
      <w:r w:rsidRPr="00995833">
        <w:rPr>
          <w:rStyle w:val="FontStyle51"/>
          <w:rFonts w:ascii="PT Astra Serif" w:hAnsi="PT Astra Serif"/>
          <w:b/>
          <w:sz w:val="28"/>
          <w:szCs w:val="28"/>
        </w:rPr>
        <w:t xml:space="preserve">к </w:t>
      </w:r>
      <w:r w:rsidR="00497434" w:rsidRPr="00995833">
        <w:rPr>
          <w:rStyle w:val="FontStyle51"/>
          <w:rFonts w:ascii="PT Astra Serif" w:hAnsi="PT Astra Serif"/>
          <w:b/>
          <w:sz w:val="28"/>
          <w:szCs w:val="28"/>
        </w:rPr>
        <w:t xml:space="preserve">проекту </w:t>
      </w:r>
      <w:r w:rsidR="009425F9" w:rsidRPr="00995833">
        <w:rPr>
          <w:rStyle w:val="FontStyle51"/>
          <w:rFonts w:ascii="PT Astra Serif" w:hAnsi="PT Astra Serif"/>
          <w:b/>
          <w:sz w:val="28"/>
          <w:szCs w:val="28"/>
        </w:rPr>
        <w:t>постановления</w:t>
      </w:r>
      <w:r w:rsidR="00497434" w:rsidRPr="00995833">
        <w:rPr>
          <w:rStyle w:val="FontStyle51"/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  <w:r w:rsidR="00497434" w:rsidRPr="00995833">
        <w:rPr>
          <w:rStyle w:val="FontStyle51"/>
          <w:rFonts w:ascii="PT Astra Serif" w:hAnsi="PT Astra Serif"/>
          <w:b/>
          <w:sz w:val="28"/>
          <w:szCs w:val="28"/>
        </w:rPr>
        <w:br/>
        <w:t>«</w:t>
      </w:r>
      <w:bookmarkStart w:id="2" w:name="_Hlk110434544"/>
      <w:r w:rsidR="004A6B36" w:rsidRPr="00995833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Положения о системе оплаты труда работников </w:t>
      </w:r>
    </w:p>
    <w:p w:rsidR="000358E0" w:rsidRPr="00995833" w:rsidRDefault="004A6B36" w:rsidP="004A6B36">
      <w:pPr>
        <w:pStyle w:val="Style7"/>
        <w:widowControl/>
        <w:spacing w:line="312" w:lineRule="exact"/>
        <w:ind w:left="230"/>
        <w:rPr>
          <w:rStyle w:val="FontStyle51"/>
          <w:rFonts w:ascii="PT Astra Serif" w:hAnsi="PT Astra Serif"/>
          <w:b/>
          <w:sz w:val="28"/>
          <w:szCs w:val="28"/>
        </w:rPr>
      </w:pPr>
      <w:r w:rsidRPr="00995833">
        <w:rPr>
          <w:rFonts w:ascii="PT Astra Serif" w:hAnsi="PT Astra Serif"/>
          <w:b/>
          <w:color w:val="000000"/>
          <w:sz w:val="28"/>
          <w:szCs w:val="28"/>
        </w:rPr>
        <w:t>областного государственного бюджетного учреждения «Сервис–ЗАГС</w:t>
      </w:r>
      <w:bookmarkEnd w:id="2"/>
      <w:r w:rsidRPr="00995833">
        <w:rPr>
          <w:rFonts w:ascii="PT Astra Serif" w:hAnsi="PT Astra Serif"/>
          <w:b/>
          <w:color w:val="000000"/>
          <w:sz w:val="28"/>
          <w:szCs w:val="28"/>
        </w:rPr>
        <w:t>»</w:t>
      </w:r>
    </w:p>
    <w:bookmarkEnd w:id="0"/>
    <w:bookmarkEnd w:id="1"/>
    <w:p w:rsidR="000358E0" w:rsidRPr="00995833" w:rsidRDefault="000358E0" w:rsidP="000358E0">
      <w:pPr>
        <w:pStyle w:val="Style29"/>
        <w:widowControl/>
        <w:spacing w:line="240" w:lineRule="exact"/>
        <w:rPr>
          <w:rFonts w:ascii="PT Astra Serif" w:hAnsi="PT Astra Serif"/>
          <w:sz w:val="28"/>
          <w:szCs w:val="28"/>
        </w:rPr>
      </w:pPr>
    </w:p>
    <w:p w:rsidR="00DA0404" w:rsidRPr="00995833" w:rsidRDefault="00497434" w:rsidP="00CE5ADE">
      <w:pPr>
        <w:pStyle w:val="Style29"/>
        <w:widowControl/>
        <w:spacing w:line="240" w:lineRule="auto"/>
        <w:ind w:firstLine="709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 xml:space="preserve">Проект </w:t>
      </w:r>
      <w:r w:rsidR="009425F9" w:rsidRPr="00995833">
        <w:rPr>
          <w:rFonts w:ascii="PT Astra Serif" w:eastAsia="Times New Roman" w:hAnsi="PT Astra Serif"/>
          <w:sz w:val="27"/>
          <w:szCs w:val="27"/>
        </w:rPr>
        <w:t>постановления</w:t>
      </w:r>
      <w:r w:rsidRPr="00995833">
        <w:rPr>
          <w:rFonts w:ascii="PT Astra Serif" w:eastAsia="Times New Roman" w:hAnsi="PT Astra Serif"/>
          <w:sz w:val="27"/>
          <w:szCs w:val="27"/>
        </w:rPr>
        <w:t xml:space="preserve"> Правительства Ульяновской области </w:t>
      </w:r>
      <w:r w:rsidR="004A6B36" w:rsidRPr="00995833">
        <w:rPr>
          <w:rFonts w:ascii="PT Astra Serif" w:eastAsia="Times New Roman" w:hAnsi="PT Astra Serif"/>
          <w:sz w:val="27"/>
          <w:szCs w:val="27"/>
        </w:rPr>
        <w:br/>
      </w:r>
      <w:r w:rsidRPr="00995833">
        <w:rPr>
          <w:rFonts w:ascii="PT Astra Serif" w:eastAsia="Times New Roman" w:hAnsi="PT Astra Serif"/>
          <w:sz w:val="27"/>
          <w:szCs w:val="27"/>
        </w:rPr>
        <w:t>«</w:t>
      </w:r>
      <w:r w:rsidR="004A6B36" w:rsidRPr="00995833">
        <w:rPr>
          <w:rFonts w:ascii="PT Astra Serif" w:eastAsia="Times New Roman" w:hAnsi="PT Astra Serif"/>
          <w:sz w:val="27"/>
          <w:szCs w:val="27"/>
        </w:rPr>
        <w:t xml:space="preserve">Об утверждении </w:t>
      </w:r>
      <w:bookmarkStart w:id="3" w:name="_Hlk110434235"/>
      <w:r w:rsidR="004A6B36" w:rsidRPr="00995833">
        <w:rPr>
          <w:rFonts w:ascii="PT Astra Serif" w:eastAsia="Times New Roman" w:hAnsi="PT Astra Serif"/>
          <w:sz w:val="27"/>
          <w:szCs w:val="27"/>
        </w:rPr>
        <w:t xml:space="preserve">Положения о системе оплаты труда работников </w:t>
      </w:r>
      <w:bookmarkEnd w:id="3"/>
      <w:r w:rsidR="004A6B36" w:rsidRPr="00995833">
        <w:rPr>
          <w:rFonts w:ascii="PT Astra Serif" w:eastAsia="Times New Roman" w:hAnsi="PT Astra Serif"/>
          <w:sz w:val="27"/>
          <w:szCs w:val="27"/>
        </w:rPr>
        <w:t>областного государственного бюджетного учреждения «Сервис–ЗАГС»</w:t>
      </w:r>
      <w:r w:rsidRPr="00995833">
        <w:rPr>
          <w:rFonts w:ascii="PT Astra Serif" w:eastAsia="Times New Roman" w:hAnsi="PT Astra Serif"/>
          <w:sz w:val="27"/>
          <w:szCs w:val="27"/>
        </w:rPr>
        <w:t xml:space="preserve"> (далее – проект </w:t>
      </w:r>
      <w:r w:rsidR="009425F9" w:rsidRPr="00995833">
        <w:rPr>
          <w:rFonts w:ascii="PT Astra Serif" w:eastAsia="Times New Roman" w:hAnsi="PT Astra Serif"/>
          <w:sz w:val="27"/>
          <w:szCs w:val="27"/>
        </w:rPr>
        <w:t>постановления</w:t>
      </w:r>
      <w:r w:rsidRPr="00995833">
        <w:rPr>
          <w:rFonts w:ascii="PT Astra Serif" w:eastAsia="Times New Roman" w:hAnsi="PT Astra Serif"/>
          <w:sz w:val="27"/>
          <w:szCs w:val="27"/>
        </w:rPr>
        <w:t xml:space="preserve">) разработан в </w:t>
      </w:r>
      <w:r w:rsidR="00DA0404" w:rsidRPr="00995833">
        <w:rPr>
          <w:rFonts w:ascii="PT Astra Serif" w:eastAsia="Times New Roman" w:hAnsi="PT Astra Serif"/>
          <w:sz w:val="27"/>
          <w:szCs w:val="27"/>
        </w:rPr>
        <w:t xml:space="preserve">соответствии </w:t>
      </w:r>
      <w:r w:rsidR="009425F9" w:rsidRPr="00995833">
        <w:rPr>
          <w:rFonts w:ascii="PT Astra Serif" w:eastAsia="Times New Roman" w:hAnsi="PT Astra Serif"/>
          <w:sz w:val="27"/>
          <w:szCs w:val="27"/>
        </w:rPr>
        <w:t xml:space="preserve">со </w:t>
      </w:r>
      <w:r w:rsidR="004A6B36" w:rsidRPr="00995833">
        <w:rPr>
          <w:rFonts w:ascii="PT Astra Serif" w:eastAsia="Times New Roman" w:hAnsi="PT Astra Serif"/>
          <w:sz w:val="27"/>
          <w:szCs w:val="27"/>
        </w:rPr>
        <w:t xml:space="preserve">статьёй 144 Трудового кодекса Российской Федерации, Законом Ульяновской области от 06.06.2012 № 70-ЗО «Об оплате труда работников областных государственных учреждений», постановлением Правительства Ульяновской области от 10.10.2008 № 422-П </w:t>
      </w:r>
      <w:r w:rsidR="004A6B36" w:rsidRPr="00995833">
        <w:rPr>
          <w:rFonts w:ascii="PT Astra Serif" w:eastAsia="Times New Roman" w:hAnsi="PT Astra Serif"/>
          <w:sz w:val="27"/>
          <w:szCs w:val="27"/>
        </w:rPr>
        <w:br/>
        <w:t>«О порядке определения окладов (должностных окладов) и установления размеров базовых окладов (базовых должностных окладов) работников областных государственных учреждений по общеотраслевым профессиям рабочих и должностям служащих» в целях установления системы оплаты труда работников областного государственного бюджетного учреждения «Сервис–ЗАГС»</w:t>
      </w:r>
      <w:r w:rsidR="00DA0404" w:rsidRPr="00995833">
        <w:rPr>
          <w:rFonts w:ascii="PT Astra Serif" w:eastAsia="Times New Roman" w:hAnsi="PT Astra Serif"/>
          <w:sz w:val="27"/>
          <w:szCs w:val="27"/>
        </w:rPr>
        <w:t>.</w:t>
      </w:r>
    </w:p>
    <w:p w:rsidR="00497434" w:rsidRPr="00995833" w:rsidRDefault="00CE4525" w:rsidP="00CE5ADE">
      <w:pPr>
        <w:pStyle w:val="Style29"/>
        <w:widowControl/>
        <w:spacing w:line="240" w:lineRule="auto"/>
        <w:ind w:firstLine="709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 xml:space="preserve">В соответствии с распоряжением Правительства Ульяновской области </w:t>
      </w:r>
      <w:r w:rsidR="00F15DD6" w:rsidRPr="00995833">
        <w:rPr>
          <w:rFonts w:ascii="PT Astra Serif" w:eastAsia="Times New Roman" w:hAnsi="PT Astra Serif"/>
          <w:sz w:val="27"/>
          <w:szCs w:val="27"/>
        </w:rPr>
        <w:br/>
      </w:r>
      <w:r w:rsidRPr="00995833">
        <w:rPr>
          <w:rFonts w:ascii="PT Astra Serif" w:eastAsia="Times New Roman" w:hAnsi="PT Astra Serif"/>
          <w:sz w:val="27"/>
          <w:szCs w:val="27"/>
        </w:rPr>
        <w:t>от 27.07.2022 № 373-пр создано областное государственное бюджетное учреждение «Сервис – ЗАГС» (далее – Учреждение).</w:t>
      </w:r>
    </w:p>
    <w:p w:rsidR="001D6A22" w:rsidRPr="00995833" w:rsidRDefault="00CE4525" w:rsidP="00CE5ADE">
      <w:pPr>
        <w:pStyle w:val="Style29"/>
        <w:widowControl/>
        <w:spacing w:line="240" w:lineRule="auto"/>
        <w:ind w:firstLine="709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>Предметом деятельности Учреждения является выполнение работ, оказания услуг в сферах деятельности Учредителя: сфере организации предоставления отдельных государственных услуг населению, сфере реализации государственной семейной политики на территории Ульяновской области</w:t>
      </w:r>
      <w:r w:rsidR="00BC2A2C" w:rsidRPr="00995833">
        <w:rPr>
          <w:rFonts w:ascii="PT Astra Serif" w:eastAsia="Times New Roman" w:hAnsi="PT Astra Serif"/>
          <w:sz w:val="27"/>
          <w:szCs w:val="27"/>
        </w:rPr>
        <w:t>.</w:t>
      </w:r>
    </w:p>
    <w:p w:rsidR="004A6B36" w:rsidRPr="00995833" w:rsidRDefault="004A6B36" w:rsidP="00CE5ADE">
      <w:pPr>
        <w:pStyle w:val="Style29"/>
        <w:widowControl/>
        <w:spacing w:line="240" w:lineRule="auto"/>
        <w:ind w:firstLine="709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 xml:space="preserve">Проектная штатная численность работников Учреждения на текущий год </w:t>
      </w:r>
      <w:r w:rsidR="00F15DD6" w:rsidRPr="00995833">
        <w:rPr>
          <w:rFonts w:ascii="PT Astra Serif" w:eastAsia="Times New Roman" w:hAnsi="PT Astra Serif"/>
          <w:sz w:val="27"/>
          <w:szCs w:val="27"/>
        </w:rPr>
        <w:br/>
      </w:r>
      <w:r w:rsidRPr="00995833">
        <w:rPr>
          <w:rFonts w:ascii="PT Astra Serif" w:eastAsia="Times New Roman" w:hAnsi="PT Astra Serif"/>
          <w:sz w:val="27"/>
          <w:szCs w:val="27"/>
        </w:rPr>
        <w:t xml:space="preserve">и плановый период </w:t>
      </w:r>
      <w:r w:rsidR="00FD46A6" w:rsidRPr="00995833">
        <w:rPr>
          <w:rFonts w:ascii="PT Astra Serif" w:eastAsia="Times New Roman" w:hAnsi="PT Astra Serif"/>
          <w:sz w:val="27"/>
          <w:szCs w:val="27"/>
        </w:rPr>
        <w:t xml:space="preserve">составляет от 5 до 17 единиц и </w:t>
      </w:r>
      <w:r w:rsidRPr="00995833">
        <w:rPr>
          <w:rFonts w:ascii="PT Astra Serif" w:eastAsia="Times New Roman" w:hAnsi="PT Astra Serif"/>
          <w:sz w:val="27"/>
          <w:szCs w:val="27"/>
        </w:rPr>
        <w:t xml:space="preserve">рассчитана исходя из целей </w:t>
      </w:r>
      <w:r w:rsidR="00FD46A6" w:rsidRPr="00995833">
        <w:rPr>
          <w:rFonts w:ascii="PT Astra Serif" w:eastAsia="Times New Roman" w:hAnsi="PT Astra Serif"/>
          <w:sz w:val="27"/>
          <w:szCs w:val="27"/>
        </w:rPr>
        <w:br/>
      </w:r>
      <w:r w:rsidRPr="00995833">
        <w:rPr>
          <w:rFonts w:ascii="PT Astra Serif" w:eastAsia="Times New Roman" w:hAnsi="PT Astra Serif"/>
          <w:sz w:val="27"/>
          <w:szCs w:val="27"/>
        </w:rPr>
        <w:t>и видов деятельности, определённых уставом Учреждения.</w:t>
      </w:r>
      <w:r w:rsidR="00FD46A6" w:rsidRPr="00995833">
        <w:rPr>
          <w:rFonts w:ascii="PT Astra Serif" w:eastAsia="Times New Roman" w:hAnsi="PT Astra Serif"/>
          <w:sz w:val="27"/>
          <w:szCs w:val="27"/>
        </w:rPr>
        <w:t xml:space="preserve"> В число должностей входят (директор Учреждения, его заместитель, главный бухгалтер, юрисконсульт, профильные специалисты: по закупкам, по архивной работе, главный инженер и менеджер).</w:t>
      </w:r>
    </w:p>
    <w:p w:rsidR="00FD46A6" w:rsidRPr="00995833" w:rsidRDefault="00FD46A6" w:rsidP="00CE5ADE">
      <w:pPr>
        <w:pStyle w:val="Style29"/>
        <w:widowControl/>
        <w:spacing w:line="240" w:lineRule="auto"/>
        <w:ind w:firstLine="709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 xml:space="preserve">Кроме того, в целях выполнения поставленных перед Учреждением задач планируется в планируемом периоде привлекать от 6 до 29 работников </w:t>
      </w:r>
      <w:r w:rsidR="00F15DD6" w:rsidRPr="00995833">
        <w:rPr>
          <w:rFonts w:ascii="PT Astra Serif" w:eastAsia="Times New Roman" w:hAnsi="PT Astra Serif"/>
          <w:sz w:val="27"/>
          <w:szCs w:val="27"/>
        </w:rPr>
        <w:br/>
      </w:r>
      <w:r w:rsidRPr="00995833">
        <w:rPr>
          <w:rFonts w:ascii="PT Astra Serif" w:eastAsia="Times New Roman" w:hAnsi="PT Astra Serif"/>
          <w:sz w:val="27"/>
          <w:szCs w:val="27"/>
        </w:rPr>
        <w:t xml:space="preserve">на условиях срочных трудовых договоров со сдельной оплатой труда, зависящей </w:t>
      </w:r>
      <w:r w:rsidR="00F15DD6" w:rsidRPr="00995833">
        <w:rPr>
          <w:rFonts w:ascii="PT Astra Serif" w:eastAsia="Times New Roman" w:hAnsi="PT Astra Serif"/>
          <w:sz w:val="27"/>
          <w:szCs w:val="27"/>
        </w:rPr>
        <w:br/>
      </w:r>
      <w:r w:rsidRPr="00995833">
        <w:rPr>
          <w:rFonts w:ascii="PT Astra Serif" w:eastAsia="Times New Roman" w:hAnsi="PT Astra Serif"/>
          <w:sz w:val="27"/>
          <w:szCs w:val="27"/>
        </w:rPr>
        <w:t>от объёма и времени выполняемых ими работ.</w:t>
      </w:r>
    </w:p>
    <w:p w:rsidR="00F15DD6" w:rsidRPr="00995833" w:rsidRDefault="00BC2A2C" w:rsidP="00CE5ADE">
      <w:pPr>
        <w:pStyle w:val="Style29"/>
        <w:widowControl/>
        <w:spacing w:line="240" w:lineRule="auto"/>
        <w:ind w:firstLine="709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 xml:space="preserve">Проектом постановления предлагается утвердить </w:t>
      </w:r>
      <w:r w:rsidR="00F15DD6" w:rsidRPr="00995833">
        <w:rPr>
          <w:rFonts w:ascii="PT Astra Serif" w:eastAsia="Times New Roman" w:hAnsi="PT Astra Serif"/>
          <w:sz w:val="27"/>
          <w:szCs w:val="27"/>
        </w:rPr>
        <w:t>Положения о системе оплаты труда работников Учреждения</w:t>
      </w:r>
      <w:r w:rsidRPr="00995833">
        <w:rPr>
          <w:rFonts w:ascii="PT Astra Serif" w:eastAsia="Times New Roman" w:hAnsi="PT Astra Serif"/>
          <w:sz w:val="27"/>
          <w:szCs w:val="27"/>
        </w:rPr>
        <w:t xml:space="preserve">, </w:t>
      </w:r>
      <w:r w:rsidR="00F15DD6" w:rsidRPr="00995833">
        <w:rPr>
          <w:rFonts w:ascii="PT Astra Serif" w:eastAsia="Times New Roman" w:hAnsi="PT Astra Serif"/>
          <w:sz w:val="27"/>
          <w:szCs w:val="27"/>
        </w:rPr>
        <w:t xml:space="preserve">которым установить минимальные </w:t>
      </w:r>
      <w:r w:rsidR="00F15DD6" w:rsidRPr="00995833">
        <w:rPr>
          <w:rFonts w:ascii="PT Astra Serif" w:eastAsia="Times New Roman" w:hAnsi="PT Astra Serif"/>
          <w:sz w:val="27"/>
          <w:szCs w:val="27"/>
        </w:rPr>
        <w:br/>
        <w:t xml:space="preserve">и предельные размеры должностных окладов, единовременных выплат, премий </w:t>
      </w:r>
      <w:r w:rsidR="00F15DD6" w:rsidRPr="00995833">
        <w:rPr>
          <w:rFonts w:ascii="PT Astra Serif" w:eastAsia="Times New Roman" w:hAnsi="PT Astra Serif"/>
          <w:sz w:val="27"/>
          <w:szCs w:val="27"/>
        </w:rPr>
        <w:br/>
        <w:t>и иных выплат, регулируемых трудовым законодательством Российской Федерации.</w:t>
      </w:r>
    </w:p>
    <w:p w:rsidR="000358E0" w:rsidRPr="00995833" w:rsidRDefault="001D6A22" w:rsidP="00CE5ADE">
      <w:pPr>
        <w:pStyle w:val="Style29"/>
        <w:widowControl/>
        <w:spacing w:line="240" w:lineRule="auto"/>
        <w:ind w:firstLine="709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 xml:space="preserve">Проект постановления </w:t>
      </w:r>
      <w:r w:rsidR="00D17DD2" w:rsidRPr="00995833">
        <w:rPr>
          <w:rFonts w:ascii="PT Astra Serif" w:eastAsia="Times New Roman" w:hAnsi="PT Astra Serif"/>
          <w:sz w:val="27"/>
          <w:szCs w:val="27"/>
        </w:rPr>
        <w:t xml:space="preserve">подготовлен начальником отдела правового </w:t>
      </w:r>
      <w:r w:rsidR="00D17DD2" w:rsidRPr="00995833">
        <w:rPr>
          <w:rFonts w:ascii="PT Astra Serif" w:eastAsia="Times New Roman" w:hAnsi="PT Astra Serif"/>
          <w:sz w:val="27"/>
          <w:szCs w:val="27"/>
        </w:rPr>
        <w:br/>
        <w:t>и организационного обеспечения Агентства Тюляховым Павлом Тимофеевичем</w:t>
      </w:r>
      <w:r w:rsidR="00F15DD6" w:rsidRPr="00995833">
        <w:rPr>
          <w:rFonts w:ascii="PT Astra Serif" w:eastAsia="Times New Roman" w:hAnsi="PT Astra Serif"/>
          <w:sz w:val="27"/>
          <w:szCs w:val="27"/>
        </w:rPr>
        <w:br/>
      </w:r>
      <w:r w:rsidR="00D17DD2" w:rsidRPr="00995833">
        <w:rPr>
          <w:rFonts w:ascii="PT Astra Serif" w:eastAsia="Times New Roman" w:hAnsi="PT Astra Serif"/>
          <w:sz w:val="27"/>
          <w:szCs w:val="27"/>
        </w:rPr>
        <w:t>в</w:t>
      </w:r>
      <w:r w:rsidR="00C61E75" w:rsidRPr="00995833">
        <w:rPr>
          <w:rFonts w:ascii="PT Astra Serif" w:eastAsia="Times New Roman" w:hAnsi="PT Astra Serif"/>
          <w:sz w:val="27"/>
          <w:szCs w:val="27"/>
        </w:rPr>
        <w:t xml:space="preserve"> соответствии с </w:t>
      </w:r>
      <w:r w:rsidR="00D17DD2" w:rsidRPr="00995833">
        <w:rPr>
          <w:rFonts w:ascii="PT Astra Serif" w:eastAsia="Times New Roman" w:hAnsi="PT Astra Serif"/>
          <w:sz w:val="27"/>
          <w:szCs w:val="27"/>
        </w:rPr>
        <w:t xml:space="preserve">полномочиями, установленными </w:t>
      </w:r>
      <w:r w:rsidR="00C61E75" w:rsidRPr="00995833">
        <w:rPr>
          <w:rFonts w:ascii="PT Astra Serif" w:eastAsia="Times New Roman" w:hAnsi="PT Astra Serif"/>
          <w:sz w:val="27"/>
          <w:szCs w:val="27"/>
        </w:rPr>
        <w:t>Положением об Агентстве</w:t>
      </w:r>
      <w:r w:rsidR="003F418C" w:rsidRPr="00995833">
        <w:rPr>
          <w:rFonts w:ascii="PT Astra Serif" w:eastAsia="Times New Roman" w:hAnsi="PT Astra Serif"/>
          <w:sz w:val="27"/>
          <w:szCs w:val="27"/>
        </w:rPr>
        <w:t xml:space="preserve">, утверждённым постановлением Правительства Ульяновской области </w:t>
      </w:r>
      <w:r w:rsidR="00F15DD6" w:rsidRPr="00995833">
        <w:rPr>
          <w:rFonts w:ascii="PT Astra Serif" w:eastAsia="Times New Roman" w:hAnsi="PT Astra Serif"/>
          <w:sz w:val="27"/>
          <w:szCs w:val="27"/>
        </w:rPr>
        <w:br/>
      </w:r>
      <w:r w:rsidR="003F418C" w:rsidRPr="00995833">
        <w:rPr>
          <w:rFonts w:ascii="PT Astra Serif" w:eastAsia="Times New Roman" w:hAnsi="PT Astra Serif"/>
          <w:sz w:val="27"/>
          <w:szCs w:val="27"/>
        </w:rPr>
        <w:t>от 19.01.2017 № 1/21-П</w:t>
      </w:r>
      <w:r w:rsidR="00D17DD2" w:rsidRPr="00995833">
        <w:rPr>
          <w:rFonts w:ascii="PT Astra Serif" w:eastAsia="Times New Roman" w:hAnsi="PT Astra Serif"/>
          <w:sz w:val="27"/>
          <w:szCs w:val="27"/>
        </w:rPr>
        <w:t>.</w:t>
      </w:r>
    </w:p>
    <w:p w:rsidR="00F15DD6" w:rsidRPr="00995833" w:rsidRDefault="00F15DD6" w:rsidP="000358E0">
      <w:pPr>
        <w:pStyle w:val="Style8"/>
        <w:widowControl/>
        <w:spacing w:line="312" w:lineRule="exact"/>
        <w:ind w:firstLine="0"/>
        <w:rPr>
          <w:rFonts w:ascii="PT Astra Serif" w:eastAsia="Times New Roman" w:hAnsi="PT Astra Serif"/>
          <w:sz w:val="28"/>
          <w:szCs w:val="28"/>
        </w:rPr>
      </w:pPr>
    </w:p>
    <w:p w:rsidR="00F15DD6" w:rsidRPr="00995833" w:rsidRDefault="00F15DD6" w:rsidP="000358E0">
      <w:pPr>
        <w:pStyle w:val="Style8"/>
        <w:widowControl/>
        <w:spacing w:line="312" w:lineRule="exact"/>
        <w:ind w:firstLine="0"/>
        <w:rPr>
          <w:rFonts w:ascii="PT Astra Serif" w:eastAsia="Times New Roman" w:hAnsi="PT Astra Serif"/>
          <w:sz w:val="28"/>
          <w:szCs w:val="28"/>
        </w:rPr>
      </w:pPr>
    </w:p>
    <w:p w:rsidR="000358E0" w:rsidRPr="00995833" w:rsidRDefault="000358E0" w:rsidP="000358E0">
      <w:pPr>
        <w:pStyle w:val="Style8"/>
        <w:widowControl/>
        <w:spacing w:line="312" w:lineRule="exact"/>
        <w:ind w:firstLine="0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 xml:space="preserve">Руководитель Агентства </w:t>
      </w:r>
    </w:p>
    <w:p w:rsidR="000358E0" w:rsidRPr="00995833" w:rsidRDefault="000358E0" w:rsidP="000358E0">
      <w:pPr>
        <w:pStyle w:val="Style8"/>
        <w:widowControl/>
        <w:spacing w:line="312" w:lineRule="exact"/>
        <w:ind w:firstLine="0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>запи</w:t>
      </w:r>
      <w:r w:rsidR="008B4FC3">
        <w:rPr>
          <w:rFonts w:ascii="PT Astra Serif" w:eastAsia="Times New Roman" w:hAnsi="PT Astra Serif"/>
          <w:sz w:val="27"/>
          <w:szCs w:val="27"/>
        </w:rPr>
        <w:t>си актов гражданского состояния</w:t>
      </w:r>
    </w:p>
    <w:p w:rsidR="001321AB" w:rsidRPr="00995833" w:rsidRDefault="000358E0" w:rsidP="000358E0">
      <w:pPr>
        <w:pStyle w:val="Style8"/>
        <w:widowControl/>
        <w:spacing w:line="312" w:lineRule="exact"/>
        <w:ind w:firstLine="0"/>
        <w:rPr>
          <w:rFonts w:ascii="PT Astra Serif" w:eastAsia="Times New Roman" w:hAnsi="PT Astra Serif"/>
          <w:sz w:val="27"/>
          <w:szCs w:val="27"/>
        </w:rPr>
      </w:pPr>
      <w:r w:rsidRPr="00995833">
        <w:rPr>
          <w:rFonts w:ascii="PT Astra Serif" w:eastAsia="Times New Roman" w:hAnsi="PT Astra Serif"/>
          <w:sz w:val="27"/>
          <w:szCs w:val="27"/>
        </w:rPr>
        <w:t xml:space="preserve">Ульяновской области </w:t>
      </w:r>
      <w:r w:rsidRPr="00995833">
        <w:rPr>
          <w:rFonts w:ascii="PT Astra Serif" w:eastAsia="Times New Roman" w:hAnsi="PT Astra Serif"/>
          <w:sz w:val="27"/>
          <w:szCs w:val="27"/>
        </w:rPr>
        <w:tab/>
      </w:r>
      <w:r w:rsidRPr="00995833">
        <w:rPr>
          <w:rFonts w:ascii="PT Astra Serif" w:eastAsia="Times New Roman" w:hAnsi="PT Astra Serif"/>
          <w:sz w:val="27"/>
          <w:szCs w:val="27"/>
        </w:rPr>
        <w:tab/>
      </w:r>
      <w:r w:rsidRPr="00995833">
        <w:rPr>
          <w:rFonts w:ascii="PT Astra Serif" w:eastAsia="Times New Roman" w:hAnsi="PT Astra Serif"/>
          <w:sz w:val="27"/>
          <w:szCs w:val="27"/>
        </w:rPr>
        <w:tab/>
      </w:r>
      <w:r w:rsidRPr="00995833">
        <w:rPr>
          <w:rFonts w:ascii="PT Astra Serif" w:eastAsia="Times New Roman" w:hAnsi="PT Astra Serif"/>
          <w:sz w:val="27"/>
          <w:szCs w:val="27"/>
        </w:rPr>
        <w:tab/>
      </w:r>
      <w:r w:rsidRPr="00995833">
        <w:rPr>
          <w:rFonts w:ascii="PT Astra Serif" w:eastAsia="Times New Roman" w:hAnsi="PT Astra Serif"/>
          <w:sz w:val="27"/>
          <w:szCs w:val="27"/>
        </w:rPr>
        <w:tab/>
      </w:r>
      <w:r w:rsidRPr="00995833">
        <w:rPr>
          <w:rFonts w:ascii="PT Astra Serif" w:eastAsia="Times New Roman" w:hAnsi="PT Astra Serif"/>
          <w:sz w:val="27"/>
          <w:szCs w:val="27"/>
        </w:rPr>
        <w:tab/>
      </w:r>
      <w:r w:rsidR="00CE5ADE" w:rsidRPr="00995833">
        <w:rPr>
          <w:rFonts w:ascii="PT Astra Serif" w:eastAsia="Times New Roman" w:hAnsi="PT Astra Serif"/>
          <w:sz w:val="27"/>
          <w:szCs w:val="27"/>
        </w:rPr>
        <w:t xml:space="preserve">                         </w:t>
      </w:r>
      <w:r w:rsidRPr="00995833">
        <w:rPr>
          <w:rFonts w:ascii="PT Astra Serif" w:eastAsia="Times New Roman" w:hAnsi="PT Astra Serif"/>
          <w:sz w:val="27"/>
          <w:szCs w:val="27"/>
        </w:rPr>
        <w:t>Ж.Г.Назарова</w:t>
      </w:r>
    </w:p>
    <w:sectPr w:rsidR="001321AB" w:rsidRPr="00995833" w:rsidSect="00F15DD6">
      <w:headerReference w:type="even" r:id="rId7"/>
      <w:headerReference w:type="default" r:id="rId8"/>
      <w:pgSz w:w="11906" w:h="16838"/>
      <w:pgMar w:top="851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84" w:rsidRDefault="001F3384">
      <w:r>
        <w:separator/>
      </w:r>
    </w:p>
  </w:endnote>
  <w:endnote w:type="continuationSeparator" w:id="1">
    <w:p w:rsidR="001F3384" w:rsidRDefault="001F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84" w:rsidRDefault="001F3384">
      <w:r>
        <w:separator/>
      </w:r>
    </w:p>
  </w:footnote>
  <w:footnote w:type="continuationSeparator" w:id="1">
    <w:p w:rsidR="001F3384" w:rsidRDefault="001F3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69" w:rsidRDefault="00096173">
    <w:pPr>
      <w:pStyle w:val="Style17"/>
      <w:widowControl/>
      <w:ind w:left="5042" w:right="-3"/>
      <w:jc w:val="both"/>
      <w:rPr>
        <w:rStyle w:val="FontStyle41"/>
      </w:rPr>
    </w:pPr>
    <w:r>
      <w:rPr>
        <w:rStyle w:val="FontStyle4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69" w:rsidRDefault="0052606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F29644"/>
    <w:lvl w:ilvl="0">
      <w:numFmt w:val="bullet"/>
      <w:lvlText w:val="*"/>
      <w:lvlJc w:val="left"/>
    </w:lvl>
  </w:abstractNum>
  <w:abstractNum w:abstractNumId="1">
    <w:nsid w:val="0F916608"/>
    <w:multiLevelType w:val="hybridMultilevel"/>
    <w:tmpl w:val="52502068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8E0"/>
    <w:rsid w:val="000025CF"/>
    <w:rsid w:val="00013C08"/>
    <w:rsid w:val="000358E0"/>
    <w:rsid w:val="000461B4"/>
    <w:rsid w:val="00060906"/>
    <w:rsid w:val="00096173"/>
    <w:rsid w:val="000B3721"/>
    <w:rsid w:val="0013066E"/>
    <w:rsid w:val="001321AB"/>
    <w:rsid w:val="001703B9"/>
    <w:rsid w:val="001D6A22"/>
    <w:rsid w:val="001F1C92"/>
    <w:rsid w:val="001F3384"/>
    <w:rsid w:val="00210DB8"/>
    <w:rsid w:val="00244726"/>
    <w:rsid w:val="003562B0"/>
    <w:rsid w:val="003F418C"/>
    <w:rsid w:val="0045070C"/>
    <w:rsid w:val="00497434"/>
    <w:rsid w:val="004A6B36"/>
    <w:rsid w:val="004D1152"/>
    <w:rsid w:val="00526069"/>
    <w:rsid w:val="005300EE"/>
    <w:rsid w:val="00594336"/>
    <w:rsid w:val="005E734E"/>
    <w:rsid w:val="005F1C8C"/>
    <w:rsid w:val="00600305"/>
    <w:rsid w:val="00622AFB"/>
    <w:rsid w:val="00656C75"/>
    <w:rsid w:val="00670615"/>
    <w:rsid w:val="006745A2"/>
    <w:rsid w:val="006D5656"/>
    <w:rsid w:val="007446B4"/>
    <w:rsid w:val="00792324"/>
    <w:rsid w:val="00807B74"/>
    <w:rsid w:val="008636C3"/>
    <w:rsid w:val="008A1E8B"/>
    <w:rsid w:val="008A6E5D"/>
    <w:rsid w:val="008B4FC3"/>
    <w:rsid w:val="008E1EA1"/>
    <w:rsid w:val="008E39CD"/>
    <w:rsid w:val="008F3A99"/>
    <w:rsid w:val="009418BA"/>
    <w:rsid w:val="009425F9"/>
    <w:rsid w:val="00963ABF"/>
    <w:rsid w:val="00971C95"/>
    <w:rsid w:val="00995833"/>
    <w:rsid w:val="009F4BB0"/>
    <w:rsid w:val="00A01536"/>
    <w:rsid w:val="00A25AF4"/>
    <w:rsid w:val="00A44D23"/>
    <w:rsid w:val="00AC391F"/>
    <w:rsid w:val="00AC636B"/>
    <w:rsid w:val="00AE33B2"/>
    <w:rsid w:val="00BC2A2C"/>
    <w:rsid w:val="00BC66B3"/>
    <w:rsid w:val="00C2138D"/>
    <w:rsid w:val="00C43E62"/>
    <w:rsid w:val="00C45873"/>
    <w:rsid w:val="00C61E75"/>
    <w:rsid w:val="00CE4525"/>
    <w:rsid w:val="00CE5ADE"/>
    <w:rsid w:val="00D13BE8"/>
    <w:rsid w:val="00D17DD2"/>
    <w:rsid w:val="00D8180C"/>
    <w:rsid w:val="00D91900"/>
    <w:rsid w:val="00DA0404"/>
    <w:rsid w:val="00DA5EA7"/>
    <w:rsid w:val="00DE7C8E"/>
    <w:rsid w:val="00E226EC"/>
    <w:rsid w:val="00EB6C00"/>
    <w:rsid w:val="00EF524B"/>
    <w:rsid w:val="00F15DD6"/>
    <w:rsid w:val="00F47DAA"/>
    <w:rsid w:val="00FD46A6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358E0"/>
  </w:style>
  <w:style w:type="paragraph" w:customStyle="1" w:styleId="Style7">
    <w:name w:val="Style7"/>
    <w:basedOn w:val="a"/>
    <w:uiPriority w:val="99"/>
    <w:rsid w:val="000358E0"/>
    <w:pPr>
      <w:spacing w:line="314" w:lineRule="exact"/>
      <w:jc w:val="center"/>
    </w:pPr>
  </w:style>
  <w:style w:type="paragraph" w:customStyle="1" w:styleId="Style8">
    <w:name w:val="Style8"/>
    <w:basedOn w:val="a"/>
    <w:uiPriority w:val="99"/>
    <w:rsid w:val="000358E0"/>
    <w:pPr>
      <w:spacing w:line="315" w:lineRule="exact"/>
      <w:ind w:firstLine="533"/>
      <w:jc w:val="both"/>
    </w:pPr>
  </w:style>
  <w:style w:type="paragraph" w:customStyle="1" w:styleId="Style9">
    <w:name w:val="Style9"/>
    <w:basedOn w:val="a"/>
    <w:uiPriority w:val="99"/>
    <w:rsid w:val="000358E0"/>
    <w:pPr>
      <w:spacing w:line="312" w:lineRule="exact"/>
      <w:ind w:firstLine="542"/>
      <w:jc w:val="both"/>
    </w:pPr>
  </w:style>
  <w:style w:type="paragraph" w:customStyle="1" w:styleId="Style13">
    <w:name w:val="Style13"/>
    <w:basedOn w:val="a"/>
    <w:uiPriority w:val="99"/>
    <w:rsid w:val="000358E0"/>
    <w:pPr>
      <w:spacing w:line="317" w:lineRule="exact"/>
      <w:ind w:firstLine="538"/>
      <w:jc w:val="both"/>
    </w:pPr>
  </w:style>
  <w:style w:type="paragraph" w:customStyle="1" w:styleId="Style17">
    <w:name w:val="Style17"/>
    <w:basedOn w:val="a"/>
    <w:uiPriority w:val="99"/>
    <w:rsid w:val="000358E0"/>
  </w:style>
  <w:style w:type="paragraph" w:customStyle="1" w:styleId="Style28">
    <w:name w:val="Style28"/>
    <w:basedOn w:val="a"/>
    <w:uiPriority w:val="99"/>
    <w:rsid w:val="000358E0"/>
    <w:pPr>
      <w:spacing w:line="312" w:lineRule="exact"/>
      <w:ind w:firstLine="720"/>
    </w:pPr>
  </w:style>
  <w:style w:type="paragraph" w:customStyle="1" w:styleId="Style29">
    <w:name w:val="Style29"/>
    <w:basedOn w:val="a"/>
    <w:uiPriority w:val="99"/>
    <w:rsid w:val="000358E0"/>
    <w:pPr>
      <w:spacing w:line="315" w:lineRule="exact"/>
      <w:ind w:firstLine="706"/>
      <w:jc w:val="both"/>
    </w:pPr>
  </w:style>
  <w:style w:type="paragraph" w:customStyle="1" w:styleId="Style32">
    <w:name w:val="Style32"/>
    <w:basedOn w:val="a"/>
    <w:uiPriority w:val="99"/>
    <w:rsid w:val="000358E0"/>
    <w:pPr>
      <w:spacing w:line="312" w:lineRule="exact"/>
      <w:ind w:firstLine="91"/>
      <w:jc w:val="both"/>
    </w:pPr>
  </w:style>
  <w:style w:type="character" w:customStyle="1" w:styleId="FontStyle41">
    <w:name w:val="Font Style41"/>
    <w:basedOn w:val="a0"/>
    <w:uiPriority w:val="99"/>
    <w:rsid w:val="000358E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sid w:val="000358E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basedOn w:val="a0"/>
    <w:uiPriority w:val="99"/>
    <w:rsid w:val="000358E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user0-17</cp:lastModifiedBy>
  <cp:revision>9</cp:revision>
  <cp:lastPrinted>2022-05-12T08:04:00Z</cp:lastPrinted>
  <dcterms:created xsi:type="dcterms:W3CDTF">2022-06-23T07:55:00Z</dcterms:created>
  <dcterms:modified xsi:type="dcterms:W3CDTF">2022-08-31T10:29:00Z</dcterms:modified>
</cp:coreProperties>
</file>