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0F" w:rsidRDefault="00A83D0F" w:rsidP="00A83D0F">
      <w:pPr>
        <w:spacing w:line="360" w:lineRule="auto"/>
        <w:ind w:left="595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A83D0F" w:rsidRDefault="00A83D0F" w:rsidP="00A83D0F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83D0F" w:rsidRPr="00B75966" w:rsidRDefault="00A83D0F" w:rsidP="00A83D0F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B75966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A83D0F" w:rsidRPr="00B75966" w:rsidRDefault="00A83D0F" w:rsidP="00A83D0F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B75966">
        <w:rPr>
          <w:rFonts w:ascii="PT Astra Serif" w:hAnsi="PT Astra Serif"/>
          <w:b/>
          <w:sz w:val="28"/>
          <w:szCs w:val="28"/>
        </w:rPr>
        <w:t>ПОСТАНОВЛЕНИЕ</w:t>
      </w:r>
    </w:p>
    <w:p w:rsidR="00A83D0F" w:rsidRPr="00B75966" w:rsidRDefault="00A83D0F" w:rsidP="00A83D0F">
      <w:pPr>
        <w:jc w:val="center"/>
        <w:rPr>
          <w:rFonts w:ascii="PT Astra Serif" w:hAnsi="PT Astra Serif"/>
          <w:b/>
          <w:sz w:val="28"/>
          <w:szCs w:val="28"/>
        </w:rPr>
      </w:pPr>
    </w:p>
    <w:p w:rsidR="00A83D0F" w:rsidRPr="00B75966" w:rsidRDefault="00A83D0F" w:rsidP="00A83D0F">
      <w:pPr>
        <w:jc w:val="center"/>
        <w:rPr>
          <w:rFonts w:ascii="PT Astra Serif" w:hAnsi="PT Astra Serif"/>
          <w:b/>
          <w:sz w:val="28"/>
          <w:szCs w:val="28"/>
        </w:rPr>
      </w:pPr>
    </w:p>
    <w:p w:rsidR="00A83D0F" w:rsidRPr="00C85BD2" w:rsidRDefault="00A83D0F" w:rsidP="00A83D0F">
      <w:pPr>
        <w:jc w:val="center"/>
        <w:rPr>
          <w:rFonts w:ascii="PT Astra Serif" w:hAnsi="PT Astra Serif"/>
          <w:b/>
          <w:sz w:val="28"/>
          <w:szCs w:val="28"/>
        </w:rPr>
      </w:pPr>
      <w:r w:rsidRPr="00B75966">
        <w:rPr>
          <w:rFonts w:ascii="PT Astra Serif" w:hAnsi="PT Astra Serif"/>
          <w:b/>
          <w:sz w:val="28"/>
          <w:szCs w:val="28"/>
        </w:rPr>
        <w:t xml:space="preserve">Об утверждении Правил </w:t>
      </w:r>
      <w:bookmarkStart w:id="0" w:name="_Hlk110413198"/>
      <w:r w:rsidRPr="00B75966">
        <w:rPr>
          <w:rFonts w:ascii="PT Astra Serif" w:hAnsi="PT Astra Serif"/>
          <w:b/>
          <w:sz w:val="28"/>
          <w:szCs w:val="28"/>
        </w:rPr>
        <w:t xml:space="preserve">определения объёма и условия предоставления областному государственному бюджетному учреждению «Сервис–ЗАГС», функции и полномочия учредителя которого осуществляет Агентство </w:t>
      </w:r>
      <w:r w:rsidRPr="00B75966">
        <w:rPr>
          <w:rFonts w:ascii="PT Astra Serif" w:hAnsi="PT Astra Serif"/>
          <w:b/>
          <w:sz w:val="28"/>
          <w:szCs w:val="28"/>
        </w:rPr>
        <w:br/>
      </w:r>
      <w:r w:rsidRPr="00C85BD2">
        <w:rPr>
          <w:rFonts w:ascii="PT Astra Serif" w:hAnsi="PT Astra Serif"/>
          <w:b/>
          <w:sz w:val="28"/>
          <w:szCs w:val="28"/>
        </w:rPr>
        <w:t xml:space="preserve">записи </w:t>
      </w:r>
      <w:r w:rsidR="001B1C30" w:rsidRPr="00C85BD2">
        <w:rPr>
          <w:rFonts w:ascii="PT Astra Serif" w:hAnsi="PT Astra Serif"/>
          <w:b/>
          <w:sz w:val="28"/>
          <w:szCs w:val="28"/>
        </w:rPr>
        <w:t>актов</w:t>
      </w:r>
      <w:r w:rsidR="00C85BD2" w:rsidRPr="00C85BD2">
        <w:rPr>
          <w:rFonts w:ascii="PT Astra Serif" w:hAnsi="PT Astra Serif"/>
          <w:b/>
          <w:sz w:val="28"/>
          <w:szCs w:val="28"/>
        </w:rPr>
        <w:t xml:space="preserve"> </w:t>
      </w:r>
      <w:r w:rsidRPr="00C85BD2">
        <w:rPr>
          <w:rFonts w:ascii="PT Astra Serif" w:hAnsi="PT Astra Serif"/>
          <w:b/>
          <w:sz w:val="28"/>
          <w:szCs w:val="28"/>
        </w:rPr>
        <w:t xml:space="preserve">гражданского состояния Ульяновской области, субсидий </w:t>
      </w:r>
      <w:r w:rsidRPr="00C85BD2">
        <w:rPr>
          <w:rFonts w:ascii="PT Astra Serif" w:hAnsi="PT Astra Serif"/>
          <w:b/>
          <w:sz w:val="28"/>
          <w:szCs w:val="28"/>
        </w:rPr>
        <w:br/>
        <w:t>из областного бюджета Ульяновской области на иные цели</w:t>
      </w:r>
      <w:bookmarkEnd w:id="0"/>
    </w:p>
    <w:p w:rsidR="00A83D0F" w:rsidRPr="00C85BD2" w:rsidRDefault="00A83D0F" w:rsidP="00A83D0F">
      <w:pPr>
        <w:jc w:val="center"/>
        <w:rPr>
          <w:rFonts w:ascii="PT Astra Serif" w:hAnsi="PT Astra Serif"/>
          <w:sz w:val="28"/>
          <w:szCs w:val="28"/>
        </w:rPr>
      </w:pPr>
    </w:p>
    <w:p w:rsidR="00A83D0F" w:rsidRPr="00C85BD2" w:rsidRDefault="00A83D0F" w:rsidP="00A83D0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85BD2">
        <w:rPr>
          <w:rFonts w:ascii="PT Astra Serif" w:hAnsi="PT Astra Serif"/>
          <w:sz w:val="28"/>
          <w:szCs w:val="28"/>
        </w:rPr>
        <w:t>В соответствии со статьёй 78</w:t>
      </w:r>
      <w:r w:rsidRPr="00C85BD2">
        <w:rPr>
          <w:rFonts w:ascii="PT Astra Serif" w:hAnsi="PT Astra Serif"/>
          <w:sz w:val="28"/>
          <w:szCs w:val="28"/>
          <w:vertAlign w:val="superscript"/>
        </w:rPr>
        <w:t>1</w:t>
      </w:r>
      <w:r w:rsidRPr="00C85BD2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постановлением Правительства Российской Федерации от 22.02.2020 № 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 Правительство Ульяновской области п о с т а н о в л я е т:</w:t>
      </w:r>
    </w:p>
    <w:p w:rsidR="00A83D0F" w:rsidRPr="00C85BD2" w:rsidRDefault="00A83D0F" w:rsidP="00A83D0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5BD2">
        <w:rPr>
          <w:rFonts w:ascii="PT Astra Serif" w:hAnsi="PT Astra Serif"/>
          <w:sz w:val="28"/>
          <w:szCs w:val="28"/>
        </w:rPr>
        <w:t xml:space="preserve">Утвердить прилагаемые </w:t>
      </w:r>
      <w:bookmarkStart w:id="1" w:name="OLE_LINK24"/>
      <w:bookmarkStart w:id="2" w:name="OLE_LINK25"/>
      <w:bookmarkStart w:id="3" w:name="OLE_LINK26"/>
      <w:r w:rsidRPr="00C85BD2">
        <w:rPr>
          <w:rFonts w:ascii="PT Astra Serif" w:hAnsi="PT Astra Serif"/>
          <w:sz w:val="28"/>
          <w:szCs w:val="28"/>
        </w:rPr>
        <w:t>Правила</w:t>
      </w:r>
      <w:bookmarkEnd w:id="1"/>
      <w:bookmarkEnd w:id="2"/>
      <w:bookmarkEnd w:id="3"/>
      <w:r w:rsidRPr="00C85BD2">
        <w:rPr>
          <w:rFonts w:ascii="PT Astra Serif" w:hAnsi="PT Astra Serif"/>
          <w:sz w:val="28"/>
          <w:szCs w:val="28"/>
        </w:rPr>
        <w:t xml:space="preserve"> определения объёма и условия предоставления областному государственному бюджетному учреждению </w:t>
      </w:r>
      <w:r w:rsidRPr="00C85BD2">
        <w:rPr>
          <w:rFonts w:ascii="PT Astra Serif" w:hAnsi="PT Astra Serif"/>
          <w:sz w:val="28"/>
          <w:szCs w:val="28"/>
        </w:rPr>
        <w:br/>
        <w:t xml:space="preserve">«Сервис–ЗАГС», функции и полномочия </w:t>
      </w:r>
      <w:proofErr w:type="gramStart"/>
      <w:r w:rsidRPr="00C85BD2">
        <w:rPr>
          <w:rFonts w:ascii="PT Astra Serif" w:hAnsi="PT Astra Serif"/>
          <w:sz w:val="28"/>
          <w:szCs w:val="28"/>
        </w:rPr>
        <w:t>учредителя</w:t>
      </w:r>
      <w:proofErr w:type="gramEnd"/>
      <w:r w:rsidRPr="00C85BD2">
        <w:rPr>
          <w:rFonts w:ascii="PT Astra Serif" w:hAnsi="PT Astra Serif"/>
          <w:sz w:val="28"/>
          <w:szCs w:val="28"/>
        </w:rPr>
        <w:t xml:space="preserve"> которого осуществляет Агентство записи </w:t>
      </w:r>
      <w:r w:rsidR="001B1C30" w:rsidRPr="00C85BD2">
        <w:rPr>
          <w:rFonts w:ascii="PT Astra Serif" w:hAnsi="PT Astra Serif"/>
          <w:sz w:val="28"/>
          <w:szCs w:val="28"/>
        </w:rPr>
        <w:t>актов</w:t>
      </w:r>
      <w:r w:rsidR="00C85BD2" w:rsidRPr="00C85BD2">
        <w:rPr>
          <w:rFonts w:ascii="PT Astra Serif" w:hAnsi="PT Astra Serif"/>
          <w:sz w:val="28"/>
          <w:szCs w:val="28"/>
        </w:rPr>
        <w:t xml:space="preserve"> </w:t>
      </w:r>
      <w:r w:rsidRPr="00C85BD2">
        <w:rPr>
          <w:rFonts w:ascii="PT Astra Serif" w:hAnsi="PT Astra Serif"/>
          <w:sz w:val="28"/>
          <w:szCs w:val="28"/>
        </w:rPr>
        <w:t xml:space="preserve">гражданского состояния Ульяновской области, субсидий </w:t>
      </w:r>
      <w:r w:rsidRPr="00C85BD2">
        <w:rPr>
          <w:rFonts w:ascii="PT Astra Serif" w:hAnsi="PT Astra Serif"/>
          <w:sz w:val="28"/>
          <w:szCs w:val="28"/>
        </w:rPr>
        <w:br/>
        <w:t>из областного бюджета Ульяновской области на иные цели.</w:t>
      </w:r>
    </w:p>
    <w:p w:rsidR="00A83D0F" w:rsidRPr="00C85BD2" w:rsidRDefault="00A83D0F" w:rsidP="00A83D0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5BD2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83D0F" w:rsidRPr="00C85BD2" w:rsidRDefault="00A83D0F" w:rsidP="00A83D0F">
      <w:pPr>
        <w:rPr>
          <w:rFonts w:ascii="PT Astra Serif" w:hAnsi="PT Astra Serif"/>
          <w:sz w:val="28"/>
          <w:szCs w:val="28"/>
        </w:rPr>
      </w:pPr>
    </w:p>
    <w:p w:rsidR="00A83D0F" w:rsidRPr="00C85BD2" w:rsidRDefault="00A83D0F" w:rsidP="00A83D0F">
      <w:pPr>
        <w:rPr>
          <w:rFonts w:ascii="PT Astra Serif" w:hAnsi="PT Astra Serif"/>
          <w:sz w:val="28"/>
          <w:szCs w:val="28"/>
        </w:rPr>
      </w:pPr>
    </w:p>
    <w:p w:rsidR="00A83D0F" w:rsidRPr="00C85BD2" w:rsidRDefault="00A83D0F" w:rsidP="00A83D0F">
      <w:pPr>
        <w:rPr>
          <w:rFonts w:ascii="PT Astra Serif" w:hAnsi="PT Astra Serif"/>
          <w:sz w:val="28"/>
          <w:szCs w:val="28"/>
        </w:rPr>
      </w:pPr>
    </w:p>
    <w:p w:rsidR="00A83D0F" w:rsidRPr="00C85BD2" w:rsidRDefault="00A83D0F" w:rsidP="00A83D0F">
      <w:pPr>
        <w:rPr>
          <w:rFonts w:ascii="PT Astra Serif" w:hAnsi="PT Astra Serif"/>
          <w:sz w:val="28"/>
          <w:szCs w:val="28"/>
        </w:rPr>
      </w:pPr>
      <w:r w:rsidRPr="00C85BD2">
        <w:rPr>
          <w:rFonts w:ascii="PT Astra Serif" w:hAnsi="PT Astra Serif"/>
          <w:sz w:val="28"/>
          <w:szCs w:val="28"/>
        </w:rPr>
        <w:t>Председатель</w:t>
      </w:r>
    </w:p>
    <w:p w:rsidR="00A83D0F" w:rsidRPr="00C85BD2" w:rsidRDefault="00A83D0F" w:rsidP="00A83D0F">
      <w:pPr>
        <w:rPr>
          <w:rFonts w:ascii="PT Astra Serif" w:hAnsi="PT Astra Serif"/>
          <w:sz w:val="28"/>
          <w:szCs w:val="28"/>
        </w:rPr>
      </w:pPr>
      <w:r w:rsidRPr="00C85BD2">
        <w:rPr>
          <w:rFonts w:ascii="PT Astra Serif" w:hAnsi="PT Astra Serif"/>
          <w:sz w:val="28"/>
          <w:szCs w:val="28"/>
        </w:rPr>
        <w:t>Правительства области                    В.Н.Разумков</w:t>
      </w:r>
    </w:p>
    <w:p w:rsidR="00A83D0F" w:rsidRPr="00C85BD2" w:rsidRDefault="00A83D0F" w:rsidP="00A83D0F">
      <w:pPr>
        <w:rPr>
          <w:rFonts w:ascii="PT Astra Serif" w:hAnsi="PT Astra Serif"/>
          <w:sz w:val="28"/>
          <w:szCs w:val="28"/>
        </w:rPr>
      </w:pPr>
    </w:p>
    <w:p w:rsidR="00A83D0F" w:rsidRPr="00C85BD2" w:rsidRDefault="00A83D0F" w:rsidP="0020104B">
      <w:pPr>
        <w:spacing w:line="36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A83D0F" w:rsidRPr="00C85BD2" w:rsidRDefault="00A83D0F" w:rsidP="0020104B">
      <w:pPr>
        <w:spacing w:line="36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A83D0F" w:rsidRPr="00C85BD2" w:rsidRDefault="00A83D0F" w:rsidP="0020104B">
      <w:pPr>
        <w:spacing w:line="36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A83D0F" w:rsidRPr="00C85BD2" w:rsidRDefault="00A83D0F" w:rsidP="0020104B">
      <w:pPr>
        <w:spacing w:line="36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A83D0F" w:rsidRPr="00C85BD2" w:rsidRDefault="00A83D0F" w:rsidP="0020104B">
      <w:pPr>
        <w:spacing w:line="36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13257E" w:rsidRPr="00C85BD2" w:rsidRDefault="0013257E" w:rsidP="0020104B">
      <w:pPr>
        <w:spacing w:line="36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A83D0F" w:rsidRPr="00C85BD2" w:rsidRDefault="00A83D0F" w:rsidP="0020104B">
      <w:pPr>
        <w:spacing w:line="36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A83D0F" w:rsidRPr="00C85BD2" w:rsidRDefault="00A83D0F" w:rsidP="0020104B">
      <w:pPr>
        <w:spacing w:line="36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20104B" w:rsidRPr="00C85BD2" w:rsidRDefault="0020104B" w:rsidP="0020104B">
      <w:pPr>
        <w:spacing w:line="360" w:lineRule="auto"/>
        <w:ind w:left="5812"/>
        <w:jc w:val="center"/>
        <w:rPr>
          <w:rFonts w:ascii="PT Astra Serif" w:hAnsi="PT Astra Serif"/>
          <w:sz w:val="28"/>
          <w:szCs w:val="28"/>
        </w:rPr>
      </w:pPr>
      <w:r w:rsidRPr="00C85BD2">
        <w:rPr>
          <w:rFonts w:ascii="PT Astra Serif" w:hAnsi="PT Astra Serif"/>
          <w:sz w:val="28"/>
          <w:szCs w:val="28"/>
        </w:rPr>
        <w:t>УТВЕРЖДЕН</w:t>
      </w:r>
      <w:r w:rsidR="00A83D0F" w:rsidRPr="00C85BD2">
        <w:rPr>
          <w:rFonts w:ascii="PT Astra Serif" w:hAnsi="PT Astra Serif"/>
          <w:sz w:val="28"/>
          <w:szCs w:val="28"/>
        </w:rPr>
        <w:t>Ы</w:t>
      </w:r>
    </w:p>
    <w:p w:rsidR="0020104B" w:rsidRPr="00C85BD2" w:rsidRDefault="0020104B" w:rsidP="0020104B">
      <w:pPr>
        <w:ind w:left="5812"/>
        <w:jc w:val="center"/>
        <w:rPr>
          <w:rFonts w:ascii="PT Astra Serif" w:hAnsi="PT Astra Serif"/>
          <w:sz w:val="28"/>
          <w:szCs w:val="28"/>
        </w:rPr>
      </w:pPr>
      <w:r w:rsidRPr="00C85BD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0104B" w:rsidRPr="00C85BD2" w:rsidRDefault="0020104B" w:rsidP="0020104B">
      <w:pPr>
        <w:ind w:left="5812"/>
        <w:jc w:val="center"/>
        <w:rPr>
          <w:rFonts w:ascii="PT Astra Serif" w:hAnsi="PT Astra Serif"/>
          <w:sz w:val="28"/>
          <w:szCs w:val="28"/>
        </w:rPr>
      </w:pPr>
      <w:r w:rsidRPr="00C85BD2">
        <w:rPr>
          <w:rFonts w:ascii="PT Astra Serif" w:hAnsi="PT Astra Serif"/>
          <w:sz w:val="28"/>
          <w:szCs w:val="28"/>
        </w:rPr>
        <w:t>Ульяновской области</w:t>
      </w:r>
    </w:p>
    <w:p w:rsidR="0020104B" w:rsidRPr="00C85BD2" w:rsidRDefault="0020104B" w:rsidP="0020104B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20104B" w:rsidRPr="00C85BD2" w:rsidRDefault="0020104B" w:rsidP="00FD2A2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170AD8" w:rsidRPr="00C85BD2" w:rsidRDefault="0020104B" w:rsidP="00FD2A2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C85BD2">
        <w:rPr>
          <w:rFonts w:ascii="PT Astra Serif" w:hAnsi="PT Astra Serif"/>
          <w:b/>
          <w:bCs/>
          <w:sz w:val="28"/>
          <w:szCs w:val="28"/>
        </w:rPr>
        <w:t>П</w:t>
      </w:r>
      <w:r w:rsidR="00170AD8" w:rsidRPr="00C85BD2">
        <w:rPr>
          <w:rFonts w:ascii="PT Astra Serif" w:hAnsi="PT Astra Serif"/>
          <w:b/>
          <w:bCs/>
          <w:sz w:val="28"/>
          <w:szCs w:val="28"/>
        </w:rPr>
        <w:t>РАВИЛА</w:t>
      </w:r>
      <w:r w:rsidR="00170AD8" w:rsidRPr="00C85BD2">
        <w:rPr>
          <w:rFonts w:ascii="PT Astra Serif" w:hAnsi="PT Astra Serif"/>
          <w:b/>
          <w:bCs/>
          <w:sz w:val="28"/>
          <w:szCs w:val="28"/>
        </w:rPr>
        <w:tab/>
      </w:r>
      <w:r w:rsidRPr="00C85BD2">
        <w:rPr>
          <w:rFonts w:ascii="PT Astra Serif" w:hAnsi="PT Astra Serif"/>
          <w:b/>
          <w:bCs/>
          <w:sz w:val="28"/>
          <w:szCs w:val="28"/>
        </w:rPr>
        <w:br/>
      </w:r>
      <w:r w:rsidR="00170AD8" w:rsidRPr="00C85BD2">
        <w:rPr>
          <w:rFonts w:ascii="PT Astra Serif" w:hAnsi="PT Astra Serif"/>
          <w:b/>
          <w:bCs/>
          <w:sz w:val="28"/>
          <w:szCs w:val="28"/>
        </w:rPr>
        <w:t>определения объёма и услови</w:t>
      </w:r>
      <w:r w:rsidR="004639CC" w:rsidRPr="00C85BD2">
        <w:rPr>
          <w:rFonts w:ascii="PT Astra Serif" w:hAnsi="PT Astra Serif"/>
          <w:b/>
          <w:bCs/>
          <w:sz w:val="28"/>
          <w:szCs w:val="28"/>
        </w:rPr>
        <w:t>я</w:t>
      </w:r>
      <w:r w:rsidR="00170AD8" w:rsidRPr="00C85BD2">
        <w:rPr>
          <w:rFonts w:ascii="PT Astra Serif" w:hAnsi="PT Astra Serif"/>
          <w:b/>
          <w:bCs/>
          <w:sz w:val="28"/>
          <w:szCs w:val="28"/>
        </w:rPr>
        <w:t xml:space="preserve"> предоставления</w:t>
      </w:r>
    </w:p>
    <w:p w:rsidR="0020104B" w:rsidRPr="00C85BD2" w:rsidRDefault="00170AD8" w:rsidP="00FD2A2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C85BD2">
        <w:rPr>
          <w:rFonts w:ascii="PT Astra Serif" w:hAnsi="PT Astra Serif"/>
          <w:b/>
          <w:bCs/>
          <w:sz w:val="28"/>
          <w:szCs w:val="28"/>
        </w:rPr>
        <w:t>областному государственному бюджетному учреждению «Сервис–ЗАГС»</w:t>
      </w:r>
      <w:r w:rsidR="00CB48B2" w:rsidRPr="00C85BD2">
        <w:rPr>
          <w:rFonts w:ascii="PT Astra Serif" w:hAnsi="PT Astra Serif"/>
          <w:b/>
          <w:bCs/>
          <w:sz w:val="28"/>
          <w:szCs w:val="28"/>
        </w:rPr>
        <w:t xml:space="preserve">, функции и полномочия </w:t>
      </w:r>
      <w:proofErr w:type="gramStart"/>
      <w:r w:rsidR="00CB48B2" w:rsidRPr="00C85BD2">
        <w:rPr>
          <w:rFonts w:ascii="PT Astra Serif" w:hAnsi="PT Astra Serif"/>
          <w:b/>
          <w:bCs/>
          <w:sz w:val="28"/>
          <w:szCs w:val="28"/>
        </w:rPr>
        <w:t>учредителя</w:t>
      </w:r>
      <w:proofErr w:type="gramEnd"/>
      <w:r w:rsidR="00CB48B2" w:rsidRPr="00C85BD2">
        <w:rPr>
          <w:rFonts w:ascii="PT Astra Serif" w:hAnsi="PT Astra Serif"/>
          <w:b/>
          <w:bCs/>
          <w:sz w:val="28"/>
          <w:szCs w:val="28"/>
        </w:rPr>
        <w:t xml:space="preserve"> которого осуществляет Агентство записи</w:t>
      </w:r>
      <w:r w:rsidR="00C85BD2" w:rsidRPr="00C85BD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B1C30" w:rsidRPr="00C85BD2">
        <w:rPr>
          <w:rFonts w:ascii="PT Astra Serif" w:hAnsi="PT Astra Serif"/>
          <w:b/>
          <w:bCs/>
          <w:sz w:val="28"/>
          <w:szCs w:val="28"/>
        </w:rPr>
        <w:t>актов</w:t>
      </w:r>
      <w:r w:rsidR="00CB48B2" w:rsidRPr="00C85BD2">
        <w:rPr>
          <w:rFonts w:ascii="PT Astra Serif" w:hAnsi="PT Astra Serif"/>
          <w:b/>
          <w:bCs/>
          <w:sz w:val="28"/>
          <w:szCs w:val="28"/>
        </w:rPr>
        <w:t xml:space="preserve"> гражданского состояния Ульяновской области,</w:t>
      </w:r>
      <w:r w:rsidRPr="00C85BD2">
        <w:rPr>
          <w:rFonts w:ascii="PT Astra Serif" w:hAnsi="PT Astra Serif"/>
          <w:b/>
          <w:bCs/>
          <w:sz w:val="28"/>
          <w:szCs w:val="28"/>
        </w:rPr>
        <w:t xml:space="preserve"> субсидий </w:t>
      </w:r>
      <w:r w:rsidR="00CB48B2" w:rsidRPr="00C85BD2">
        <w:rPr>
          <w:rFonts w:ascii="PT Astra Serif" w:hAnsi="PT Astra Serif"/>
          <w:b/>
          <w:bCs/>
          <w:sz w:val="28"/>
          <w:szCs w:val="28"/>
        </w:rPr>
        <w:br/>
      </w:r>
      <w:r w:rsidRPr="00C85BD2">
        <w:rPr>
          <w:rFonts w:ascii="PT Astra Serif" w:hAnsi="PT Astra Serif"/>
          <w:b/>
          <w:bCs/>
          <w:sz w:val="28"/>
          <w:szCs w:val="28"/>
        </w:rPr>
        <w:t>из областного бюджета Ульяновской области на иные цели</w:t>
      </w:r>
    </w:p>
    <w:p w:rsidR="00014A06" w:rsidRPr="00C85BD2" w:rsidRDefault="00014A06" w:rsidP="00FD2A24">
      <w:pPr>
        <w:jc w:val="center"/>
        <w:outlineLvl w:val="2"/>
        <w:rPr>
          <w:rStyle w:val="FontStyle51"/>
          <w:rFonts w:ascii="PT Astra Serif" w:hAnsi="PT Astra Serif"/>
          <w:sz w:val="28"/>
          <w:szCs w:val="28"/>
        </w:rPr>
      </w:pPr>
    </w:p>
    <w:p w:rsidR="00170AD8" w:rsidRPr="00C85BD2" w:rsidRDefault="00170AD8" w:rsidP="00204E53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4" w:name="sub_4"/>
      <w:r w:rsidRPr="00C85BD2">
        <w:rPr>
          <w:rFonts w:ascii="PT Astra Serif" w:hAnsi="PT Astra Serif" w:cs="Times New Roman CYR"/>
          <w:sz w:val="28"/>
          <w:szCs w:val="28"/>
        </w:rPr>
        <w:t xml:space="preserve">Настоящие Правила устанавливают порядок определения объёма </w:t>
      </w:r>
      <w:r w:rsidRPr="00C85BD2">
        <w:rPr>
          <w:rFonts w:ascii="PT Astra Serif" w:hAnsi="PT Astra Serif" w:cs="Times New Roman CYR"/>
          <w:sz w:val="28"/>
          <w:szCs w:val="28"/>
        </w:rPr>
        <w:br/>
        <w:t>и услови</w:t>
      </w:r>
      <w:r w:rsidR="004639CC" w:rsidRPr="00C85BD2">
        <w:rPr>
          <w:rFonts w:ascii="PT Astra Serif" w:hAnsi="PT Astra Serif" w:cs="Times New Roman CYR"/>
          <w:sz w:val="28"/>
          <w:szCs w:val="28"/>
        </w:rPr>
        <w:t>я</w:t>
      </w:r>
      <w:r w:rsidRPr="00C85BD2">
        <w:rPr>
          <w:rFonts w:ascii="PT Astra Serif" w:hAnsi="PT Astra Serif" w:cs="Times New Roman CYR"/>
          <w:sz w:val="28"/>
          <w:szCs w:val="28"/>
        </w:rPr>
        <w:t xml:space="preserve"> предоставления областному государственному бюджетному учреждению «Сервис–ЗАГС» (далее – </w:t>
      </w:r>
      <w:r w:rsidR="00941692" w:rsidRPr="00C85BD2">
        <w:rPr>
          <w:rFonts w:ascii="PT Astra Serif" w:hAnsi="PT Astra Serif" w:cs="Times New Roman CYR"/>
          <w:sz w:val="28"/>
          <w:szCs w:val="28"/>
        </w:rPr>
        <w:t>У</w:t>
      </w:r>
      <w:r w:rsidRPr="00C85BD2">
        <w:rPr>
          <w:rFonts w:ascii="PT Astra Serif" w:hAnsi="PT Astra Serif" w:cs="Times New Roman CYR"/>
          <w:sz w:val="28"/>
          <w:szCs w:val="28"/>
        </w:rPr>
        <w:t>чреждение)</w:t>
      </w:r>
      <w:r w:rsidR="00CB48B2" w:rsidRPr="00C85BD2">
        <w:rPr>
          <w:rFonts w:ascii="PT Astra Serif" w:hAnsi="PT Astra Serif" w:cs="Times New Roman CYR"/>
          <w:sz w:val="28"/>
          <w:szCs w:val="28"/>
        </w:rPr>
        <w:t>, функции и полномочия учредителя которого осуществляет Агентство записи</w:t>
      </w:r>
      <w:r w:rsidR="00C85BD2" w:rsidRPr="00C85BD2">
        <w:rPr>
          <w:rFonts w:ascii="PT Astra Serif" w:hAnsi="PT Astra Serif" w:cs="Times New Roman CYR"/>
          <w:sz w:val="28"/>
          <w:szCs w:val="28"/>
        </w:rPr>
        <w:t xml:space="preserve"> </w:t>
      </w:r>
      <w:r w:rsidR="001B1C30" w:rsidRPr="00C85BD2">
        <w:rPr>
          <w:rFonts w:ascii="PT Astra Serif" w:hAnsi="PT Astra Serif" w:cs="Times New Roman CYR"/>
          <w:sz w:val="28"/>
          <w:szCs w:val="28"/>
        </w:rPr>
        <w:t>актов</w:t>
      </w:r>
      <w:r w:rsidR="00CB48B2" w:rsidRPr="00C85BD2">
        <w:rPr>
          <w:rFonts w:ascii="PT Astra Serif" w:hAnsi="PT Astra Serif" w:cs="Times New Roman CYR"/>
          <w:sz w:val="28"/>
          <w:szCs w:val="28"/>
        </w:rPr>
        <w:t xml:space="preserve"> гражданского состояния Ульяновской област</w:t>
      </w:r>
      <w:proofErr w:type="gramStart"/>
      <w:r w:rsidR="00CB48B2" w:rsidRPr="00C85BD2">
        <w:rPr>
          <w:rFonts w:ascii="PT Astra Serif" w:hAnsi="PT Astra Serif" w:cs="Times New Roman CYR"/>
          <w:sz w:val="28"/>
          <w:szCs w:val="28"/>
        </w:rPr>
        <w:t>и(</w:t>
      </w:r>
      <w:proofErr w:type="gramEnd"/>
      <w:r w:rsidR="00CB48B2" w:rsidRPr="00C85BD2">
        <w:rPr>
          <w:rFonts w:ascii="PT Astra Serif" w:hAnsi="PT Astra Serif" w:cs="Times New Roman CYR"/>
          <w:sz w:val="28"/>
          <w:szCs w:val="28"/>
        </w:rPr>
        <w:t xml:space="preserve">далее – Агентство), </w:t>
      </w:r>
      <w:r w:rsidRPr="00C85BD2">
        <w:rPr>
          <w:rFonts w:ascii="PT Astra Serif" w:hAnsi="PT Astra Serif" w:cs="Times New Roman CYR"/>
          <w:sz w:val="28"/>
          <w:szCs w:val="28"/>
        </w:rPr>
        <w:t>субсидий из областного бюджета Ульяновской области на иные цели (далее - субсидии).</w:t>
      </w:r>
    </w:p>
    <w:p w:rsidR="00170AD8" w:rsidRPr="00A83D0F" w:rsidRDefault="00170AD8" w:rsidP="00204E53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5" w:name="sub_5"/>
      <w:bookmarkEnd w:id="4"/>
      <w:r w:rsidRPr="00C85BD2">
        <w:rPr>
          <w:rFonts w:ascii="PT Astra Serif" w:hAnsi="PT Astra Serif" w:cs="Times New Roman CYR"/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Pr="00C85BD2">
        <w:rPr>
          <w:rFonts w:ascii="PT Astra Serif" w:hAnsi="PT Astra Serif" w:cs="Times New Roman CYR"/>
          <w:sz w:val="28"/>
          <w:szCs w:val="28"/>
        </w:rPr>
        <w:br/>
        <w:t>на соответствующий финансовый год и плановый период, и лимитов бюджетных обязательств на предоставление субсидий</w:t>
      </w:r>
      <w:r w:rsidRPr="00A83D0F">
        <w:rPr>
          <w:rFonts w:ascii="PT Astra Serif" w:hAnsi="PT Astra Serif" w:cs="Times New Roman CYR"/>
          <w:sz w:val="28"/>
          <w:szCs w:val="28"/>
        </w:rPr>
        <w:t xml:space="preserve">, доведённых </w:t>
      </w:r>
      <w:r w:rsidR="00CB48B2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до Агентства, как получателя средств областного бюджета Ульяновской области.</w:t>
      </w:r>
    </w:p>
    <w:p w:rsidR="00170AD8" w:rsidRPr="00A83D0F" w:rsidRDefault="00170AD8" w:rsidP="00204E53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6" w:name="sub_6"/>
      <w:bookmarkEnd w:id="5"/>
      <w:r w:rsidRPr="00A83D0F">
        <w:rPr>
          <w:rFonts w:ascii="PT Astra Serif" w:hAnsi="PT Astra Serif" w:cs="Times New Roman CYR"/>
          <w:sz w:val="28"/>
          <w:szCs w:val="28"/>
        </w:rPr>
        <w:t>Субсидии предоставляются в целях финансового обеспечения следующих расходов учреждений:</w:t>
      </w:r>
    </w:p>
    <w:p w:rsidR="00170AD8" w:rsidRPr="00A83D0F" w:rsidRDefault="00170AD8" w:rsidP="00204E53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7" w:name="sub_7"/>
      <w:bookmarkEnd w:id="6"/>
      <w:r w:rsidRPr="00A83D0F">
        <w:rPr>
          <w:rFonts w:ascii="PT Astra Serif" w:hAnsi="PT Astra Serif" w:cs="Times New Roman CYR"/>
          <w:sz w:val="28"/>
          <w:szCs w:val="28"/>
        </w:rPr>
        <w:t>Расходов, связанных с приобретением товаров, работ, услуг, необходимых для осуществления текущего ремонта объектов недвижимого имущества, закреплённых за учреждениями на праве оперативного управл</w:t>
      </w:r>
      <w:r w:rsidR="004639CC" w:rsidRPr="00A83D0F">
        <w:rPr>
          <w:rFonts w:ascii="PT Astra Serif" w:hAnsi="PT Astra Serif" w:cs="Times New Roman CYR"/>
          <w:sz w:val="28"/>
          <w:szCs w:val="28"/>
        </w:rPr>
        <w:t>ения, общей стоимостью свыше ста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тысяч рублей.</w:t>
      </w:r>
    </w:p>
    <w:bookmarkEnd w:id="7"/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Объём субсидий, предоставляемых в этих целях, определяется исходя </w:t>
      </w:r>
      <w:r w:rsidR="00234B7B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из стоимости товаров, работ, услуг, необходимых для осуществления текущего ремонта указанных объектов, и их количества.</w:t>
      </w:r>
    </w:p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Результатом предоставления субсидий в этих целях является количество указанных объектов, текущий ремонт которых осуществлён.</w:t>
      </w:r>
    </w:p>
    <w:p w:rsidR="00170AD8" w:rsidRPr="00A83D0F" w:rsidRDefault="00170AD8" w:rsidP="00204E53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8" w:name="sub_8"/>
      <w:r w:rsidRPr="00A83D0F">
        <w:rPr>
          <w:rFonts w:ascii="PT Astra Serif" w:hAnsi="PT Astra Serif" w:cs="Times New Roman CYR"/>
          <w:sz w:val="28"/>
          <w:szCs w:val="28"/>
        </w:rPr>
        <w:t>Расходов, связанных с приобретением товаров, работ, услуг, необходимых для осуществления капитального ремонта или сноса (ликвидации иным образом) объектов капитального строительства и иных объектов недвижимого имущества, а также объектов особо ценного движимого имущества, закреплённых за учреждениями на праве оперативного управления.</w:t>
      </w:r>
    </w:p>
    <w:bookmarkEnd w:id="8"/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Объём субсидий, предоставляемых в этих целях, определяется исходя </w:t>
      </w:r>
      <w:r w:rsidR="00234B7B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из стоимости товаров, работ, услуг, необходимых для осуществления </w:t>
      </w:r>
      <w:r w:rsidRPr="00A83D0F">
        <w:rPr>
          <w:rFonts w:ascii="PT Astra Serif" w:hAnsi="PT Astra Serif" w:cs="Times New Roman CYR"/>
          <w:sz w:val="28"/>
          <w:szCs w:val="28"/>
        </w:rPr>
        <w:lastRenderedPageBreak/>
        <w:t>капитального ремонта или сноса (ликвидации иным образом)</w:t>
      </w:r>
      <w:r w:rsidR="002C7755" w:rsidRPr="00A83D0F">
        <w:rPr>
          <w:rFonts w:ascii="PT Astra Serif" w:hAnsi="PT Astra Serif" w:cs="Times New Roman CYR"/>
          <w:sz w:val="28"/>
          <w:szCs w:val="28"/>
        </w:rPr>
        <w:t>,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указанных объектов, и их количества.</w:t>
      </w:r>
    </w:p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Результатом предоставления субсидий в этих целях является количество указанных объектов, которые отремонтированы, снесены или ликвидированы иным образом.</w:t>
      </w:r>
    </w:p>
    <w:p w:rsidR="00170AD8" w:rsidRPr="00A83D0F" w:rsidRDefault="00170AD8" w:rsidP="00204E53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9" w:name="sub_9"/>
      <w:r w:rsidRPr="00A83D0F">
        <w:rPr>
          <w:rFonts w:ascii="PT Astra Serif" w:hAnsi="PT Astra Serif" w:cs="Times New Roman CYR"/>
          <w:sz w:val="28"/>
          <w:szCs w:val="28"/>
        </w:rPr>
        <w:t>Расходов, связанных с приобретением товаров, работ, услуг, необходимых для осуществления капитального или текущего ремонта объектов недвижимого имущества и особо ценного движимого имущества, переданных учреждениям в безвозмездное пользование.</w:t>
      </w:r>
    </w:p>
    <w:bookmarkEnd w:id="9"/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Объём субсидий, предоставляемых в этих целях, определяется исходя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из стоимости товаров, работ, услуг, необходимых для осуществления капитального или текущего ремонта указанных объектов, и их количества.</w:t>
      </w:r>
    </w:p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Результатом предоставления субсидий в этих целях является количество указанных объектов недвижимого имущества и особо ценного движимого имущества, переданного учреждению в безвозмездное пользование, капитальный или текущий ремонт которых осуществлён.</w:t>
      </w:r>
    </w:p>
    <w:p w:rsidR="00170AD8" w:rsidRPr="00A83D0F" w:rsidRDefault="00170AD8" w:rsidP="00204E53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10" w:name="sub_10"/>
      <w:r w:rsidRPr="00A83D0F">
        <w:rPr>
          <w:rFonts w:ascii="PT Astra Serif" w:hAnsi="PT Astra Serif" w:cs="Times New Roman CYR"/>
          <w:sz w:val="28"/>
          <w:szCs w:val="28"/>
        </w:rPr>
        <w:t xml:space="preserve">Расходов, связанных с приобретением объектов особо ценного движимого имущества </w:t>
      </w:r>
      <w:r w:rsidR="00892110" w:rsidRPr="00A83D0F">
        <w:rPr>
          <w:rFonts w:ascii="PT Astra Serif" w:hAnsi="PT Astra Serif" w:cs="Times New Roman CYR"/>
          <w:sz w:val="28"/>
          <w:szCs w:val="28"/>
        </w:rPr>
        <w:t>общей стоимостью свыше пятидесяти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тысяч рублей.</w:t>
      </w:r>
    </w:p>
    <w:bookmarkEnd w:id="10"/>
    <w:p w:rsidR="00396E6F" w:rsidRPr="00A83D0F" w:rsidRDefault="00170AD8" w:rsidP="00396E6F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Объём субсидий, предоставляемых в этих целях, определяется исходя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из стоимости указанных объектов и их количества.</w:t>
      </w:r>
    </w:p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Результатом предоставления субсидии является количество указанных объектов, которые приобретены.</w:t>
      </w:r>
    </w:p>
    <w:p w:rsidR="00396E6F" w:rsidRPr="00A83D0F" w:rsidRDefault="00396E6F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Для осуществления за счёт субсидий закупок товаров, (работ, услуг), определённых в правовом акте Губернатора Ульяновской области, в объёме, превышающем </w:t>
      </w:r>
      <w:r w:rsidR="00941692" w:rsidRPr="00A83D0F">
        <w:rPr>
          <w:rFonts w:ascii="PT Astra Serif" w:hAnsi="PT Astra Serif" w:cs="Times New Roman CYR"/>
          <w:sz w:val="28"/>
          <w:szCs w:val="28"/>
        </w:rPr>
        <w:t>сто тысяч рублей, У</w:t>
      </w:r>
      <w:r w:rsidR="00AF3E43" w:rsidRPr="00A83D0F">
        <w:rPr>
          <w:rFonts w:ascii="PT Astra Serif" w:hAnsi="PT Astra Serif" w:cs="Times New Roman CYR"/>
          <w:sz w:val="28"/>
          <w:szCs w:val="28"/>
        </w:rPr>
        <w:t>чреждение должно предварительно получить заключение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области».</w:t>
      </w:r>
    </w:p>
    <w:p w:rsidR="00170AD8" w:rsidRPr="00A83D0F" w:rsidRDefault="00170AD8" w:rsidP="00204E53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11" w:name="sub_11"/>
      <w:r w:rsidRPr="00A83D0F">
        <w:rPr>
          <w:rFonts w:ascii="PT Astra Serif" w:hAnsi="PT Astra Serif" w:cs="Times New Roman CYR"/>
          <w:sz w:val="28"/>
          <w:szCs w:val="28"/>
        </w:rPr>
        <w:t xml:space="preserve">Расходов, связанных с приобретением товаров, работ, услуг, необходимых для осуществления </w:t>
      </w:r>
      <w:r w:rsidR="002C7755" w:rsidRPr="00A83D0F">
        <w:rPr>
          <w:rFonts w:ascii="PT Astra Serif" w:hAnsi="PT Astra Serif" w:cs="Times New Roman CYR"/>
          <w:sz w:val="28"/>
          <w:szCs w:val="28"/>
        </w:rPr>
        <w:t>переплёта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книг</w:t>
      </w:r>
      <w:r w:rsidR="002C7755" w:rsidRPr="00A83D0F">
        <w:rPr>
          <w:rFonts w:ascii="PT Astra Serif" w:hAnsi="PT Astra Serif" w:cs="Times New Roman CYR"/>
          <w:sz w:val="28"/>
          <w:szCs w:val="28"/>
        </w:rPr>
        <w:t xml:space="preserve"> записей актов гражданского состояния</w:t>
      </w:r>
      <w:r w:rsidR="002C47BA" w:rsidRPr="00A83D0F">
        <w:rPr>
          <w:rFonts w:ascii="PT Astra Serif" w:hAnsi="PT Astra Serif" w:cs="Times New Roman CYR"/>
          <w:sz w:val="28"/>
          <w:szCs w:val="28"/>
        </w:rPr>
        <w:t xml:space="preserve"> с целью формирования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архивного дела.</w:t>
      </w:r>
    </w:p>
    <w:bookmarkEnd w:id="11"/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Объём субсидий, предоставляемых в этих целях, определяется исходя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из стоимости товаров, работ, услуг, необходимых для осуществления перепл</w:t>
      </w:r>
      <w:r w:rsidR="002C7755" w:rsidRPr="00A83D0F">
        <w:rPr>
          <w:rFonts w:ascii="PT Astra Serif" w:hAnsi="PT Astra Serif" w:cs="Times New Roman CYR"/>
          <w:sz w:val="28"/>
          <w:szCs w:val="28"/>
        </w:rPr>
        <w:t>ё</w:t>
      </w:r>
      <w:r w:rsidRPr="00A83D0F">
        <w:rPr>
          <w:rFonts w:ascii="PT Astra Serif" w:hAnsi="PT Astra Serif" w:cs="Times New Roman CYR"/>
          <w:sz w:val="28"/>
          <w:szCs w:val="28"/>
        </w:rPr>
        <w:t>т</w:t>
      </w:r>
      <w:r w:rsidR="002C7755" w:rsidRPr="00A83D0F">
        <w:rPr>
          <w:rFonts w:ascii="PT Astra Serif" w:hAnsi="PT Astra Serif" w:cs="Times New Roman CYR"/>
          <w:sz w:val="28"/>
          <w:szCs w:val="28"/>
        </w:rPr>
        <w:t>а</w:t>
      </w:r>
      <w:bookmarkStart w:id="12" w:name="_Hlk110415959"/>
      <w:r w:rsidRPr="00A83D0F">
        <w:rPr>
          <w:rFonts w:ascii="PT Astra Serif" w:hAnsi="PT Astra Serif" w:cs="Times New Roman CYR"/>
          <w:sz w:val="28"/>
          <w:szCs w:val="28"/>
        </w:rPr>
        <w:t>книг</w:t>
      </w:r>
      <w:r w:rsidR="002C7755" w:rsidRPr="00A83D0F">
        <w:rPr>
          <w:rFonts w:ascii="PT Astra Serif" w:hAnsi="PT Astra Serif" w:cs="Times New Roman CYR"/>
          <w:sz w:val="28"/>
          <w:szCs w:val="28"/>
        </w:rPr>
        <w:t xml:space="preserve"> записей актов гражданского состояни</w:t>
      </w:r>
      <w:bookmarkEnd w:id="12"/>
      <w:r w:rsidR="002C47BA" w:rsidRPr="00A83D0F">
        <w:rPr>
          <w:rFonts w:ascii="PT Astra Serif" w:hAnsi="PT Astra Serif" w:cs="Times New Roman CYR"/>
          <w:sz w:val="28"/>
          <w:szCs w:val="28"/>
        </w:rPr>
        <w:t xml:space="preserve">я </w:t>
      </w:r>
      <w:r w:rsidRPr="00A83D0F">
        <w:rPr>
          <w:rFonts w:ascii="PT Astra Serif" w:hAnsi="PT Astra Serif" w:cs="Times New Roman CYR"/>
          <w:sz w:val="28"/>
          <w:szCs w:val="28"/>
        </w:rPr>
        <w:t>и их количества.</w:t>
      </w:r>
    </w:p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13" w:name="sub_12"/>
      <w:r w:rsidRPr="00A83D0F">
        <w:rPr>
          <w:rFonts w:ascii="PT Astra Serif" w:hAnsi="PT Astra Serif" w:cs="Times New Roman CYR"/>
          <w:sz w:val="28"/>
          <w:szCs w:val="28"/>
        </w:rPr>
        <w:t xml:space="preserve">Результатом предоставления субсидий в этих целях является количество </w:t>
      </w:r>
      <w:r w:rsidR="002C7755" w:rsidRPr="00A83D0F">
        <w:rPr>
          <w:rFonts w:ascii="PT Astra Serif" w:hAnsi="PT Astra Serif" w:cs="Times New Roman CYR"/>
          <w:sz w:val="28"/>
          <w:szCs w:val="28"/>
        </w:rPr>
        <w:t>переплетённых книг записей актов гражданского состояния</w:t>
      </w:r>
      <w:r w:rsidRPr="00A83D0F">
        <w:rPr>
          <w:rFonts w:ascii="PT Astra Serif" w:hAnsi="PT Astra Serif" w:cs="Times New Roman CYR"/>
          <w:sz w:val="28"/>
          <w:szCs w:val="28"/>
        </w:rPr>
        <w:t>.</w:t>
      </w:r>
    </w:p>
    <w:p w:rsidR="00170AD8" w:rsidRPr="00A83D0F" w:rsidRDefault="00170AD8" w:rsidP="00204E53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Расходов, связанных с оплатой услуг по подготовке проектной документации, необходимой для строительства (капитального ремонта, реконструкции) объектов капитального строительства государственной собственности Ульяновской области.</w:t>
      </w:r>
    </w:p>
    <w:bookmarkEnd w:id="13"/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Объём субсидий, предоставляемых в этих целях, определяется исходя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из стоимости указанных услуг и количества объектов капитального строительства государственной собственности Ульяновской области,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lastRenderedPageBreak/>
        <w:t>для строительства (капитального ремонта, реконструкции) которых должна быть подготовлена проектная документация.</w:t>
      </w:r>
    </w:p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Результатом предоставления субсидий является количество объектов капитального строительства государственной собственности Ульяновской области, для строительства (капитального ремонта, реконструкции) которых подготовлена проектная документация.</w:t>
      </w:r>
    </w:p>
    <w:p w:rsidR="00170AD8" w:rsidRPr="00A83D0F" w:rsidRDefault="00170AD8" w:rsidP="00204E53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14" w:name="sub_14"/>
      <w:r w:rsidRPr="00A83D0F">
        <w:rPr>
          <w:rFonts w:ascii="PT Astra Serif" w:hAnsi="PT Astra Serif" w:cs="Times New Roman CYR"/>
          <w:sz w:val="28"/>
          <w:szCs w:val="28"/>
        </w:rPr>
        <w:t>Расходов, связанных с погашен</w:t>
      </w:r>
      <w:r w:rsidR="00941692" w:rsidRPr="00A83D0F">
        <w:rPr>
          <w:rFonts w:ascii="PT Astra Serif" w:hAnsi="PT Astra Serif" w:cs="Times New Roman CYR"/>
          <w:sz w:val="28"/>
          <w:szCs w:val="28"/>
        </w:rPr>
        <w:t>ием кредиторской задолженности У</w:t>
      </w:r>
      <w:r w:rsidRPr="00A83D0F">
        <w:rPr>
          <w:rFonts w:ascii="PT Astra Serif" w:hAnsi="PT Astra Serif" w:cs="Times New Roman CYR"/>
          <w:sz w:val="28"/>
          <w:szCs w:val="28"/>
        </w:rPr>
        <w:t>чреждени</w:t>
      </w:r>
      <w:r w:rsidR="00941692" w:rsidRPr="00A83D0F">
        <w:rPr>
          <w:rFonts w:ascii="PT Astra Serif" w:hAnsi="PT Astra Serif" w:cs="Times New Roman CYR"/>
          <w:sz w:val="28"/>
          <w:szCs w:val="28"/>
        </w:rPr>
        <w:t>я</w:t>
      </w:r>
      <w:r w:rsidRPr="00A83D0F">
        <w:rPr>
          <w:rFonts w:ascii="PT Astra Serif" w:hAnsi="PT Astra Serif" w:cs="Times New Roman CYR"/>
          <w:sz w:val="28"/>
          <w:szCs w:val="28"/>
        </w:rPr>
        <w:t xml:space="preserve">, в том числе реструктурированной, и осуществлением выплат </w:t>
      </w:r>
      <w:r w:rsidR="002C7755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для исполнения требований, содержащихся в исполнительных листах </w:t>
      </w:r>
      <w:r w:rsidR="002C7755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 судебных приказах, предусматривающих о</w:t>
      </w:r>
      <w:r w:rsidR="00941692" w:rsidRPr="00A83D0F">
        <w:rPr>
          <w:rFonts w:ascii="PT Astra Serif" w:hAnsi="PT Astra Serif" w:cs="Times New Roman CYR"/>
          <w:sz w:val="28"/>
          <w:szCs w:val="28"/>
        </w:rPr>
        <w:t>бращение взыскания на средства У</w:t>
      </w:r>
      <w:r w:rsidRPr="00A83D0F">
        <w:rPr>
          <w:rFonts w:ascii="PT Astra Serif" w:hAnsi="PT Astra Serif" w:cs="Times New Roman CYR"/>
          <w:sz w:val="28"/>
          <w:szCs w:val="28"/>
        </w:rPr>
        <w:t>чреждени</w:t>
      </w:r>
      <w:r w:rsidR="002C7755" w:rsidRPr="00A83D0F">
        <w:rPr>
          <w:rFonts w:ascii="PT Astra Serif" w:hAnsi="PT Astra Serif" w:cs="Times New Roman CYR"/>
          <w:sz w:val="28"/>
          <w:szCs w:val="28"/>
        </w:rPr>
        <w:t>я</w:t>
      </w:r>
      <w:r w:rsidRPr="00A83D0F">
        <w:rPr>
          <w:rFonts w:ascii="PT Astra Serif" w:hAnsi="PT Astra Serif" w:cs="Times New Roman CYR"/>
          <w:sz w:val="28"/>
          <w:szCs w:val="28"/>
        </w:rPr>
        <w:t>.</w:t>
      </w:r>
    </w:p>
    <w:bookmarkEnd w:id="14"/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Объём субсидий, предоставляемых в этих целях, определяется исходя </w:t>
      </w:r>
      <w:r w:rsidR="002C7755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из объёма указанн</w:t>
      </w:r>
      <w:r w:rsidR="002C7755" w:rsidRPr="00A83D0F">
        <w:rPr>
          <w:rFonts w:ascii="PT Astra Serif" w:hAnsi="PT Astra Serif" w:cs="Times New Roman CYR"/>
          <w:sz w:val="28"/>
          <w:szCs w:val="28"/>
        </w:rPr>
        <w:t>ой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задолженности и выплат.</w:t>
      </w:r>
    </w:p>
    <w:p w:rsidR="002C47BA" w:rsidRPr="00A83D0F" w:rsidRDefault="00D84E1F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Результатом предоставления субсидий в этих целях является объём погаше</w:t>
      </w:r>
      <w:r w:rsidR="00941692" w:rsidRPr="00A83D0F">
        <w:rPr>
          <w:rFonts w:ascii="PT Astra Serif" w:hAnsi="PT Astra Serif" w:cs="Times New Roman CYR"/>
          <w:sz w:val="28"/>
          <w:szCs w:val="28"/>
        </w:rPr>
        <w:t>ния кредиторский задолженности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чреждения и объём </w:t>
      </w:r>
      <w:r w:rsidRPr="00075C3A">
        <w:rPr>
          <w:rFonts w:ascii="PT Astra Serif" w:hAnsi="PT Astra Serif" w:cs="Times New Roman CYR"/>
          <w:sz w:val="28"/>
          <w:szCs w:val="28"/>
        </w:rPr>
        <w:t>осуществл</w:t>
      </w:r>
      <w:r w:rsidR="00A83D0F" w:rsidRPr="00075C3A">
        <w:rPr>
          <w:rFonts w:ascii="PT Astra Serif" w:hAnsi="PT Astra Serif" w:cs="Times New Roman CYR"/>
          <w:sz w:val="28"/>
          <w:szCs w:val="28"/>
        </w:rPr>
        <w:t>ённых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выплат для исполнения требований, содер</w:t>
      </w:r>
      <w:r w:rsidR="00AE6700" w:rsidRPr="00A83D0F">
        <w:rPr>
          <w:rFonts w:ascii="PT Astra Serif" w:hAnsi="PT Astra Serif" w:cs="Times New Roman CYR"/>
          <w:sz w:val="28"/>
          <w:szCs w:val="28"/>
        </w:rPr>
        <w:t>жащихся в исполнительных листах</w:t>
      </w:r>
      <w:r w:rsidR="00AE6700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 судебных приказ</w:t>
      </w:r>
      <w:r w:rsidR="00A83D0F" w:rsidRPr="00075C3A">
        <w:rPr>
          <w:rFonts w:ascii="PT Astra Serif" w:hAnsi="PT Astra Serif" w:cs="Times New Roman CYR"/>
          <w:sz w:val="28"/>
          <w:szCs w:val="28"/>
        </w:rPr>
        <w:t>ах</w:t>
      </w:r>
      <w:r w:rsidRPr="00A83D0F">
        <w:rPr>
          <w:rFonts w:ascii="PT Astra Serif" w:hAnsi="PT Astra Serif" w:cs="Times New Roman CYR"/>
          <w:sz w:val="28"/>
          <w:szCs w:val="28"/>
        </w:rPr>
        <w:t>, предусматривающих об</w:t>
      </w:r>
      <w:r w:rsidR="00941692" w:rsidRPr="00A83D0F">
        <w:rPr>
          <w:rFonts w:ascii="PT Astra Serif" w:hAnsi="PT Astra Serif" w:cs="Times New Roman CYR"/>
          <w:sz w:val="28"/>
          <w:szCs w:val="28"/>
        </w:rPr>
        <w:t>ращение взыскания на имущество У</w:t>
      </w:r>
      <w:r w:rsidRPr="00A83D0F">
        <w:rPr>
          <w:rFonts w:ascii="PT Astra Serif" w:hAnsi="PT Astra Serif" w:cs="Times New Roman CYR"/>
          <w:sz w:val="28"/>
          <w:szCs w:val="28"/>
        </w:rPr>
        <w:t>чреждения.</w:t>
      </w:r>
    </w:p>
    <w:p w:rsidR="00170AD8" w:rsidRPr="00A83D0F" w:rsidRDefault="00170AD8" w:rsidP="00204E53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15" w:name="sub_15"/>
      <w:r w:rsidRPr="00A83D0F">
        <w:rPr>
          <w:rFonts w:ascii="PT Astra Serif" w:hAnsi="PT Astra Serif" w:cs="Times New Roman CYR"/>
          <w:sz w:val="28"/>
          <w:szCs w:val="28"/>
        </w:rPr>
        <w:t xml:space="preserve">Расходов, связанных с созданием, </w:t>
      </w:r>
      <w:r w:rsidR="00941692" w:rsidRPr="00A83D0F">
        <w:rPr>
          <w:rFonts w:ascii="PT Astra Serif" w:hAnsi="PT Astra Serif" w:cs="Times New Roman CYR"/>
          <w:sz w:val="28"/>
          <w:szCs w:val="28"/>
        </w:rPr>
        <w:t>реорганизацией или ликвидацией У</w:t>
      </w:r>
      <w:r w:rsidRPr="00A83D0F">
        <w:rPr>
          <w:rFonts w:ascii="PT Astra Serif" w:hAnsi="PT Astra Serif" w:cs="Times New Roman CYR"/>
          <w:sz w:val="28"/>
          <w:szCs w:val="28"/>
        </w:rPr>
        <w:t>чреждени</w:t>
      </w:r>
      <w:r w:rsidR="002C7755" w:rsidRPr="00A83D0F">
        <w:rPr>
          <w:rFonts w:ascii="PT Astra Serif" w:hAnsi="PT Astra Serif" w:cs="Times New Roman CYR"/>
          <w:sz w:val="28"/>
          <w:szCs w:val="28"/>
        </w:rPr>
        <w:t>я</w:t>
      </w:r>
      <w:r w:rsidRPr="00A83D0F">
        <w:rPr>
          <w:rFonts w:ascii="PT Astra Serif" w:hAnsi="PT Astra Serif" w:cs="Times New Roman CYR"/>
          <w:sz w:val="28"/>
          <w:szCs w:val="28"/>
        </w:rPr>
        <w:t>.</w:t>
      </w:r>
    </w:p>
    <w:bookmarkEnd w:id="15"/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Объём субсидий, предоставляемых в этих целях, определяется исходя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из объёма указанных расходов.</w:t>
      </w:r>
    </w:p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Результатом предоставления субсидий является количество созданных</w:t>
      </w:r>
      <w:r w:rsidR="002C7755" w:rsidRPr="00A83D0F">
        <w:rPr>
          <w:rFonts w:ascii="PT Astra Serif" w:hAnsi="PT Astra Serif" w:cs="Times New Roman CYR"/>
          <w:sz w:val="28"/>
          <w:szCs w:val="28"/>
        </w:rPr>
        <w:t>, реорганизованных или ликвидированных</w:t>
      </w:r>
      <w:r w:rsidR="00941692" w:rsidRPr="00A83D0F">
        <w:rPr>
          <w:rFonts w:ascii="PT Astra Serif" w:hAnsi="PT Astra Serif" w:cs="Times New Roman CYR"/>
          <w:sz w:val="28"/>
          <w:szCs w:val="28"/>
        </w:rPr>
        <w:t xml:space="preserve"> У</w:t>
      </w:r>
      <w:r w:rsidRPr="00A83D0F">
        <w:rPr>
          <w:rFonts w:ascii="PT Astra Serif" w:hAnsi="PT Astra Serif" w:cs="Times New Roman CYR"/>
          <w:sz w:val="28"/>
          <w:szCs w:val="28"/>
        </w:rPr>
        <w:t>чреждений.</w:t>
      </w:r>
    </w:p>
    <w:p w:rsidR="00170AD8" w:rsidRPr="00A83D0F" w:rsidRDefault="00170AD8" w:rsidP="00204E53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16" w:name="sub_16"/>
      <w:r w:rsidRPr="00A83D0F">
        <w:rPr>
          <w:rFonts w:ascii="PT Astra Serif" w:hAnsi="PT Astra Serif" w:cs="Times New Roman CYR"/>
          <w:sz w:val="28"/>
          <w:szCs w:val="28"/>
        </w:rPr>
        <w:t xml:space="preserve">Расходов, связанных с приобретением товаров, работ, услуг, необходимых для проведения социально значимых мероприятий (конкурсов, конференций, форумов, семинаров, фестивалей, </w:t>
      </w:r>
      <w:r w:rsidR="0058059A" w:rsidRPr="00A83D0F">
        <w:rPr>
          <w:rFonts w:ascii="PT Astra Serif" w:hAnsi="PT Astra Serif" w:cs="Times New Roman CYR"/>
          <w:sz w:val="28"/>
          <w:szCs w:val="28"/>
        </w:rPr>
        <w:t xml:space="preserve">чествований, </w:t>
      </w:r>
      <w:r w:rsidRPr="00A83D0F">
        <w:rPr>
          <w:rFonts w:ascii="PT Astra Serif" w:hAnsi="PT Astra Serif" w:cs="Times New Roman CYR"/>
          <w:sz w:val="28"/>
          <w:szCs w:val="28"/>
        </w:rPr>
        <w:t xml:space="preserve">выставок </w:t>
      </w:r>
      <w:r w:rsidR="0058059A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 других</w:t>
      </w:r>
      <w:r w:rsidR="00D84E1F" w:rsidRPr="00A83D0F">
        <w:rPr>
          <w:rFonts w:ascii="PT Astra Serif" w:hAnsi="PT Astra Serif" w:cs="Times New Roman CYR"/>
          <w:sz w:val="28"/>
          <w:szCs w:val="28"/>
        </w:rPr>
        <w:t xml:space="preserve"> подобных мероприятий</w:t>
      </w:r>
      <w:r w:rsidR="001C3E44" w:rsidRPr="00A83D0F">
        <w:rPr>
          <w:rFonts w:ascii="PT Astra Serif" w:hAnsi="PT Astra Serif" w:cs="Times New Roman CYR"/>
          <w:sz w:val="28"/>
          <w:szCs w:val="28"/>
        </w:rPr>
        <w:t>)</w:t>
      </w:r>
      <w:r w:rsidRPr="00A83D0F">
        <w:rPr>
          <w:rFonts w:ascii="PT Astra Serif" w:hAnsi="PT Astra Serif" w:cs="Times New Roman CYR"/>
          <w:sz w:val="28"/>
          <w:szCs w:val="28"/>
        </w:rPr>
        <w:t>.</w:t>
      </w:r>
    </w:p>
    <w:bookmarkEnd w:id="16"/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Объём субсидий, предоставляемых в этих целях, определяется исходя </w:t>
      </w:r>
      <w:r w:rsidR="0058059A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из стоимости указанных товаров, работ, услуг и их количества.</w:t>
      </w:r>
    </w:p>
    <w:p w:rsidR="00170AD8" w:rsidRPr="00A83D0F" w:rsidRDefault="00170AD8" w:rsidP="00204E5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Результатом предоставления субсидий в этих целях является количеств</w:t>
      </w:r>
      <w:r w:rsidR="00941692" w:rsidRPr="00A83D0F">
        <w:rPr>
          <w:rFonts w:ascii="PT Astra Serif" w:hAnsi="PT Astra Serif" w:cs="Times New Roman CYR"/>
          <w:sz w:val="28"/>
          <w:szCs w:val="28"/>
        </w:rPr>
        <w:t>о подготовленных и проведённых У</w:t>
      </w:r>
      <w:r w:rsidRPr="00A83D0F">
        <w:rPr>
          <w:rFonts w:ascii="PT Astra Serif" w:hAnsi="PT Astra Serif" w:cs="Times New Roman CYR"/>
          <w:sz w:val="28"/>
          <w:szCs w:val="28"/>
        </w:rPr>
        <w:t>чреждением социально значимых меропри</w:t>
      </w:r>
      <w:r w:rsidR="002C47BA" w:rsidRPr="00A83D0F">
        <w:rPr>
          <w:rFonts w:ascii="PT Astra Serif" w:hAnsi="PT Astra Serif" w:cs="Times New Roman CYR"/>
          <w:sz w:val="28"/>
          <w:szCs w:val="28"/>
        </w:rPr>
        <w:t>ятий</w:t>
      </w:r>
      <w:r w:rsidRPr="00A83D0F">
        <w:rPr>
          <w:rFonts w:ascii="PT Astra Serif" w:hAnsi="PT Astra Serif" w:cs="Times New Roman CYR"/>
          <w:sz w:val="28"/>
          <w:szCs w:val="28"/>
        </w:rPr>
        <w:t>.</w:t>
      </w:r>
    </w:p>
    <w:p w:rsidR="00170AD8" w:rsidRPr="00A83D0F" w:rsidRDefault="00170AD8" w:rsidP="00204E53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17" w:name="sub_17"/>
      <w:r w:rsidRPr="00A83D0F">
        <w:rPr>
          <w:rFonts w:ascii="PT Astra Serif" w:hAnsi="PT Astra Serif" w:cs="Times New Roman CYR"/>
          <w:sz w:val="28"/>
          <w:szCs w:val="28"/>
        </w:rPr>
        <w:t xml:space="preserve">Расходов, связанных с приобретением товаров, работ, услуг, необходимых для проведения мероприятий, направленных на </w:t>
      </w:r>
      <w:r w:rsidR="00941692" w:rsidRPr="00A83D0F">
        <w:rPr>
          <w:rFonts w:ascii="PT Astra Serif" w:hAnsi="PT Astra Serif" w:cs="Times New Roman CYR"/>
          <w:sz w:val="28"/>
          <w:szCs w:val="28"/>
        </w:rPr>
        <w:t>предотвращение возникновения в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чреждении аварийной (чрезвычайной) ситуации, а также ликвидацию последствий и выполнение восстановительных </w:t>
      </w:r>
      <w:r w:rsidR="00941692" w:rsidRPr="00A83D0F">
        <w:rPr>
          <w:rFonts w:ascii="PT Astra Serif" w:hAnsi="PT Astra Serif" w:cs="Times New Roman CYR"/>
          <w:sz w:val="28"/>
          <w:szCs w:val="28"/>
        </w:rPr>
        <w:t>работ в случае возникновения в У</w:t>
      </w:r>
      <w:r w:rsidRPr="00A83D0F">
        <w:rPr>
          <w:rFonts w:ascii="PT Astra Serif" w:hAnsi="PT Astra Serif" w:cs="Times New Roman CYR"/>
          <w:sz w:val="28"/>
          <w:szCs w:val="28"/>
        </w:rPr>
        <w:t>чреждении такой ситуации.</w:t>
      </w:r>
    </w:p>
    <w:bookmarkEnd w:id="17"/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Объём субсидий, предоставляемых в этих целях, определяется исходя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из стоимости указанных товаров, работ, услуг и их количества.</w:t>
      </w:r>
    </w:p>
    <w:p w:rsidR="002C47BA" w:rsidRPr="00A83D0F" w:rsidRDefault="002C47BA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Результатом предоставления субсидий в этих целях является количество проведённых мероприятий из числа указанных</w:t>
      </w:r>
      <w:r w:rsidR="00D84E1F" w:rsidRPr="00A83D0F">
        <w:rPr>
          <w:rFonts w:ascii="PT Astra Serif" w:hAnsi="PT Astra Serif" w:cs="Times New Roman CYR"/>
          <w:sz w:val="28"/>
          <w:szCs w:val="28"/>
        </w:rPr>
        <w:t xml:space="preserve"> в настоящем пункте.</w:t>
      </w:r>
    </w:p>
    <w:p w:rsidR="00170AD8" w:rsidRPr="00A83D0F" w:rsidRDefault="00170AD8" w:rsidP="00204E53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18" w:name="sub_18"/>
      <w:r w:rsidRPr="00A83D0F">
        <w:rPr>
          <w:rFonts w:ascii="PT Astra Serif" w:hAnsi="PT Astra Serif" w:cs="Times New Roman CYR"/>
          <w:sz w:val="28"/>
          <w:szCs w:val="28"/>
        </w:rPr>
        <w:t xml:space="preserve">Учреждение, претендующее на получение субсидий, за исключением субсидий, предусмотренных </w:t>
      </w:r>
      <w:r w:rsidRPr="00A83D0F">
        <w:rPr>
          <w:rFonts w:ascii="PT Astra Serif" w:hAnsi="PT Astra Serif"/>
          <w:sz w:val="28"/>
          <w:szCs w:val="28"/>
        </w:rPr>
        <w:t>подпунктами 3.</w:t>
      </w:r>
      <w:r w:rsidR="0058059A" w:rsidRPr="00A83D0F">
        <w:rPr>
          <w:rFonts w:ascii="PT Astra Serif" w:hAnsi="PT Astra Serif"/>
          <w:sz w:val="28"/>
          <w:szCs w:val="28"/>
        </w:rPr>
        <w:t>7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(кроме расходов, связанных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lastRenderedPageBreak/>
        <w:t>с погашен</w:t>
      </w:r>
      <w:r w:rsidR="00941692" w:rsidRPr="00A83D0F">
        <w:rPr>
          <w:rFonts w:ascii="PT Astra Serif" w:hAnsi="PT Astra Serif" w:cs="Times New Roman CYR"/>
          <w:sz w:val="28"/>
          <w:szCs w:val="28"/>
        </w:rPr>
        <w:t>ием кредиторской задолженности Учреждения</w:t>
      </w:r>
      <w:r w:rsidRPr="00A83D0F">
        <w:rPr>
          <w:rFonts w:ascii="PT Astra Serif" w:hAnsi="PT Astra Serif" w:cs="Times New Roman CYR"/>
          <w:sz w:val="28"/>
          <w:szCs w:val="28"/>
        </w:rPr>
        <w:t xml:space="preserve">, в том числе реструктурированной), </w:t>
      </w:r>
      <w:r w:rsidRPr="00A83D0F">
        <w:rPr>
          <w:rFonts w:ascii="PT Astra Serif" w:hAnsi="PT Astra Serif"/>
          <w:sz w:val="28"/>
          <w:szCs w:val="28"/>
        </w:rPr>
        <w:t>3.</w:t>
      </w:r>
      <w:r w:rsidR="0058059A" w:rsidRPr="00A83D0F">
        <w:rPr>
          <w:rFonts w:ascii="PT Astra Serif" w:hAnsi="PT Astra Serif"/>
          <w:sz w:val="28"/>
          <w:szCs w:val="28"/>
        </w:rPr>
        <w:t>8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(кроме расходов, связанных с созд</w:t>
      </w:r>
      <w:r w:rsidR="00941692" w:rsidRPr="00A83D0F">
        <w:rPr>
          <w:rFonts w:ascii="PT Astra Serif" w:hAnsi="PT Astra Serif" w:cs="Times New Roman CYR"/>
          <w:sz w:val="28"/>
          <w:szCs w:val="28"/>
        </w:rPr>
        <w:t>анием Учреждения</w:t>
      </w:r>
      <w:r w:rsidRPr="00A83D0F">
        <w:rPr>
          <w:rFonts w:ascii="PT Astra Serif" w:hAnsi="PT Astra Serif" w:cs="Times New Roman CYR"/>
          <w:sz w:val="28"/>
          <w:szCs w:val="28"/>
        </w:rPr>
        <w:t xml:space="preserve">) и </w:t>
      </w:r>
      <w:r w:rsidRPr="00A83D0F">
        <w:rPr>
          <w:rFonts w:ascii="PT Astra Serif" w:hAnsi="PT Astra Serif"/>
          <w:sz w:val="28"/>
          <w:szCs w:val="28"/>
        </w:rPr>
        <w:t>3.1</w:t>
      </w:r>
      <w:r w:rsidR="0058059A" w:rsidRPr="00A83D0F">
        <w:rPr>
          <w:rFonts w:ascii="PT Astra Serif" w:hAnsi="PT Astra Serif"/>
          <w:sz w:val="28"/>
          <w:szCs w:val="28"/>
        </w:rPr>
        <w:t>0</w:t>
      </w:r>
      <w:r w:rsidRPr="00A83D0F">
        <w:rPr>
          <w:rFonts w:ascii="PT Astra Serif" w:hAnsi="PT Astra Serif"/>
          <w:sz w:val="28"/>
          <w:szCs w:val="28"/>
        </w:rPr>
        <w:t xml:space="preserve"> пункта 3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Правил, по состоянию на первое число месяца, предшествующего месяцу, в котором планируется заключение соглашения о предоставлении субсидий (далее - Соглашение), должно соответствовать следующим требованиям:</w:t>
      </w:r>
    </w:p>
    <w:p w:rsidR="00170AD8" w:rsidRPr="00A83D0F" w:rsidRDefault="00AE6700" w:rsidP="00204E53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19" w:name="sub_19"/>
      <w:bookmarkEnd w:id="18"/>
      <w:r w:rsidRPr="00A83D0F">
        <w:rPr>
          <w:rFonts w:ascii="PT Astra Serif" w:hAnsi="PT Astra Serif" w:cs="Times New Roman CYR"/>
          <w:sz w:val="28"/>
          <w:szCs w:val="28"/>
        </w:rPr>
        <w:t>у У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чреждения должна отсутствовать неисполненная обязанность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0AD8" w:rsidRPr="00A83D0F" w:rsidRDefault="00AE6700" w:rsidP="00204E53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20" w:name="sub_20"/>
      <w:bookmarkEnd w:id="19"/>
      <w:r w:rsidRPr="00A83D0F">
        <w:rPr>
          <w:rFonts w:ascii="PT Astra Serif" w:hAnsi="PT Astra Serif" w:cs="Times New Roman CYR"/>
          <w:sz w:val="28"/>
          <w:szCs w:val="28"/>
        </w:rPr>
        <w:t>у У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чреждения должна отсутствовать просроченная задолженность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>по возврату в областной бюджет Ульяновской области субсидий, бюджетных инвестиций, предоставленных в том числе в соответствии с иными нормативными правовыми актами Ульяновской области.</w:t>
      </w:r>
    </w:p>
    <w:p w:rsidR="00170AD8" w:rsidRPr="00A83D0F" w:rsidRDefault="00AE6700" w:rsidP="00204E53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21" w:name="sub_21"/>
      <w:bookmarkEnd w:id="20"/>
      <w:r w:rsidRPr="00A83D0F">
        <w:rPr>
          <w:rFonts w:ascii="PT Astra Serif" w:hAnsi="PT Astra Serif" w:cs="Times New Roman CYR"/>
          <w:sz w:val="28"/>
          <w:szCs w:val="28"/>
        </w:rPr>
        <w:t>Для получения субсидий У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чреждение представляет в Агентство следующие документы (если иное не установлено </w:t>
      </w:r>
      <w:r w:rsidR="0083386C" w:rsidRPr="00A83D0F">
        <w:rPr>
          <w:rFonts w:ascii="PT Astra Serif" w:hAnsi="PT Astra Serif" w:cs="Times New Roman CYR"/>
          <w:sz w:val="28"/>
          <w:szCs w:val="28"/>
        </w:rPr>
        <w:t>абзацем двенадцатым настоящего пункта</w:t>
      </w:r>
      <w:r w:rsidR="00170AD8" w:rsidRPr="00A83D0F">
        <w:rPr>
          <w:rFonts w:ascii="PT Astra Serif" w:hAnsi="PT Astra Serif" w:cs="Times New Roman CYR"/>
          <w:sz w:val="28"/>
          <w:szCs w:val="28"/>
        </w:rPr>
        <w:t>):</w:t>
      </w:r>
    </w:p>
    <w:p w:rsidR="00170AD8" w:rsidRPr="00A83D0F" w:rsidRDefault="00170AD8" w:rsidP="00204E53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22" w:name="sub_22"/>
      <w:bookmarkEnd w:id="21"/>
      <w:r w:rsidRPr="00A83D0F">
        <w:rPr>
          <w:rFonts w:ascii="PT Astra Serif" w:hAnsi="PT Astra Serif" w:cs="Times New Roman CYR"/>
          <w:sz w:val="28"/>
          <w:szCs w:val="28"/>
        </w:rPr>
        <w:t>заявку на получение субсидий, составленную по форме, установленной Агентством;</w:t>
      </w:r>
    </w:p>
    <w:p w:rsidR="00170AD8" w:rsidRPr="00A83D0F" w:rsidRDefault="00170AD8" w:rsidP="00204E53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23" w:name="sub_23"/>
      <w:bookmarkEnd w:id="22"/>
      <w:r w:rsidRPr="00A83D0F">
        <w:rPr>
          <w:rFonts w:ascii="PT Astra Serif" w:hAnsi="PT Astra Serif" w:cs="Times New Roman CYR"/>
          <w:sz w:val="28"/>
          <w:szCs w:val="28"/>
        </w:rPr>
        <w:t>пояснительную записку, содержащую обоснование необходимости предоставления субсидий, включая расчёт-обоснование объёма субсидий;</w:t>
      </w:r>
    </w:p>
    <w:p w:rsidR="00170AD8" w:rsidRPr="00A83D0F" w:rsidRDefault="00170AD8" w:rsidP="00204E53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24" w:name="sub_24"/>
      <w:bookmarkEnd w:id="23"/>
      <w:r w:rsidRPr="00A83D0F">
        <w:rPr>
          <w:rFonts w:ascii="PT Astra Serif" w:hAnsi="PT Astra Serif" w:cs="Times New Roman CYR"/>
          <w:sz w:val="28"/>
          <w:szCs w:val="28"/>
        </w:rPr>
        <w:t xml:space="preserve">предварительную смету, определяющую перечень и цену соответствующих товаров (за исключением объектов недвижимого имущества), работ, услуг (в случаях, предусмотренных </w:t>
      </w:r>
      <w:r w:rsidRPr="00A83D0F">
        <w:rPr>
          <w:rFonts w:ascii="PT Astra Serif" w:hAnsi="PT Astra Serif"/>
          <w:sz w:val="28"/>
          <w:szCs w:val="28"/>
        </w:rPr>
        <w:t>подпунктами 3.1-3.6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и </w:t>
      </w:r>
      <w:r w:rsidRPr="00A83D0F">
        <w:rPr>
          <w:rFonts w:ascii="PT Astra Serif" w:hAnsi="PT Astra Serif"/>
          <w:sz w:val="28"/>
          <w:szCs w:val="28"/>
        </w:rPr>
        <w:t>3.1</w:t>
      </w:r>
      <w:r w:rsidR="0058059A" w:rsidRPr="00A83D0F">
        <w:rPr>
          <w:rFonts w:ascii="PT Astra Serif" w:hAnsi="PT Astra Serif"/>
          <w:sz w:val="28"/>
          <w:szCs w:val="28"/>
        </w:rPr>
        <w:t>0</w:t>
      </w:r>
      <w:r w:rsidRPr="00A83D0F">
        <w:rPr>
          <w:rFonts w:ascii="PT Astra Serif" w:hAnsi="PT Astra Serif"/>
          <w:sz w:val="28"/>
          <w:szCs w:val="28"/>
        </w:rPr>
        <w:t xml:space="preserve"> пункта 3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Правил), а также документ, содержащий сведения о предложениях поставщиков (подрядчиков, исполнителей) таких товаров (работ, услуг);</w:t>
      </w:r>
    </w:p>
    <w:p w:rsidR="00170AD8" w:rsidRPr="00A83D0F" w:rsidRDefault="00170AD8" w:rsidP="00204E53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25" w:name="sub_25"/>
      <w:bookmarkEnd w:id="24"/>
      <w:r w:rsidRPr="00A83D0F">
        <w:rPr>
          <w:rFonts w:ascii="PT Astra Serif" w:hAnsi="PT Astra Serif" w:cs="Times New Roman CYR"/>
          <w:sz w:val="28"/>
          <w:szCs w:val="28"/>
        </w:rPr>
        <w:t>документ, содержащий сведения об объ</w:t>
      </w:r>
      <w:r w:rsidR="00AE6700" w:rsidRPr="00A83D0F">
        <w:rPr>
          <w:rFonts w:ascii="PT Astra Serif" w:hAnsi="PT Astra Serif" w:cs="Times New Roman CYR"/>
          <w:sz w:val="28"/>
          <w:szCs w:val="28"/>
        </w:rPr>
        <w:t>ёме кредиторской задолженности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чреждения, в том числе реструктурированной, и выплат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для исполнения требований, содержащихся в исполнительных листах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 судебных приказах, предусматривающих о</w:t>
      </w:r>
      <w:r w:rsidR="00AE6700" w:rsidRPr="00A83D0F">
        <w:rPr>
          <w:rFonts w:ascii="PT Astra Serif" w:hAnsi="PT Astra Serif" w:cs="Times New Roman CYR"/>
          <w:sz w:val="28"/>
          <w:szCs w:val="28"/>
        </w:rPr>
        <w:t>бращения взыскания на средства Учреждения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(в случае, предусмотренном </w:t>
      </w:r>
      <w:r w:rsidRPr="00A83D0F">
        <w:rPr>
          <w:rFonts w:ascii="PT Astra Serif" w:hAnsi="PT Astra Serif"/>
          <w:sz w:val="28"/>
          <w:szCs w:val="28"/>
        </w:rPr>
        <w:t>подпунктом 3.</w:t>
      </w:r>
      <w:r w:rsidR="0058059A" w:rsidRPr="00A83D0F">
        <w:rPr>
          <w:rFonts w:ascii="PT Astra Serif" w:hAnsi="PT Astra Serif"/>
          <w:sz w:val="28"/>
          <w:szCs w:val="28"/>
        </w:rPr>
        <w:t>7</w:t>
      </w:r>
      <w:r w:rsidRPr="00A83D0F">
        <w:rPr>
          <w:rFonts w:ascii="PT Astra Serif" w:hAnsi="PT Astra Serif"/>
          <w:sz w:val="28"/>
          <w:szCs w:val="28"/>
        </w:rPr>
        <w:t xml:space="preserve"> пункта 3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Правил), и об основаниях возникновения указанных кредиторской задолженности и требований;</w:t>
      </w:r>
    </w:p>
    <w:p w:rsidR="00170AD8" w:rsidRPr="00A83D0F" w:rsidRDefault="00170AD8" w:rsidP="00204E53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26" w:name="sub_26"/>
      <w:bookmarkEnd w:id="25"/>
      <w:r w:rsidRPr="00A83D0F">
        <w:rPr>
          <w:rFonts w:ascii="PT Astra Serif" w:hAnsi="PT Astra Serif" w:cs="Times New Roman CYR"/>
          <w:sz w:val="28"/>
          <w:szCs w:val="28"/>
        </w:rPr>
        <w:t xml:space="preserve">документ, содержащий сведения о составе и объёме расходов, связанных с созданием, </w:t>
      </w:r>
      <w:r w:rsidR="00AE6700" w:rsidRPr="00A83D0F">
        <w:rPr>
          <w:rFonts w:ascii="PT Astra Serif" w:hAnsi="PT Astra Serif" w:cs="Times New Roman CYR"/>
          <w:sz w:val="28"/>
          <w:szCs w:val="28"/>
        </w:rPr>
        <w:t>реорганизацией или ликвидацией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(в случае, предусмотренном </w:t>
      </w:r>
      <w:r w:rsidRPr="00A83D0F">
        <w:rPr>
          <w:rFonts w:ascii="PT Astra Serif" w:hAnsi="PT Astra Serif"/>
          <w:sz w:val="28"/>
          <w:szCs w:val="28"/>
        </w:rPr>
        <w:t>подпунктом 3.</w:t>
      </w:r>
      <w:r w:rsidR="0058059A" w:rsidRPr="00A83D0F">
        <w:rPr>
          <w:rFonts w:ascii="PT Astra Serif" w:hAnsi="PT Astra Serif"/>
          <w:sz w:val="28"/>
          <w:szCs w:val="28"/>
        </w:rPr>
        <w:t>8</w:t>
      </w:r>
      <w:r w:rsidRPr="00A83D0F">
        <w:rPr>
          <w:rFonts w:ascii="PT Astra Serif" w:hAnsi="PT Astra Serif"/>
          <w:sz w:val="28"/>
          <w:szCs w:val="28"/>
        </w:rPr>
        <w:t xml:space="preserve"> пункта 3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Правил);</w:t>
      </w:r>
    </w:p>
    <w:p w:rsidR="00170AD8" w:rsidRPr="00A83D0F" w:rsidRDefault="00170AD8" w:rsidP="00204E53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27" w:name="sub_27"/>
      <w:bookmarkEnd w:id="26"/>
      <w:r w:rsidRPr="00A83D0F">
        <w:rPr>
          <w:rFonts w:ascii="PT Astra Serif" w:hAnsi="PT Astra Serif" w:cs="Times New Roman CYR"/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 (в случаях, предусмотренных </w:t>
      </w:r>
      <w:r w:rsidRPr="00A83D0F">
        <w:rPr>
          <w:rFonts w:ascii="PT Astra Serif" w:hAnsi="PT Astra Serif"/>
          <w:sz w:val="28"/>
          <w:szCs w:val="28"/>
        </w:rPr>
        <w:t>подпунктами 3.1</w:t>
      </w:r>
      <w:r w:rsidRPr="00A83D0F">
        <w:rPr>
          <w:rFonts w:ascii="PT Astra Serif" w:hAnsi="PT Astra Serif" w:cs="Times New Roman CYR"/>
          <w:sz w:val="28"/>
          <w:szCs w:val="28"/>
        </w:rPr>
        <w:t xml:space="preserve">, </w:t>
      </w:r>
      <w:r w:rsidRPr="00A83D0F">
        <w:rPr>
          <w:rFonts w:ascii="PT Astra Serif" w:hAnsi="PT Astra Serif"/>
          <w:sz w:val="28"/>
          <w:szCs w:val="28"/>
        </w:rPr>
        <w:t>3.2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и </w:t>
      </w:r>
      <w:r w:rsidRPr="00A83D0F">
        <w:rPr>
          <w:rFonts w:ascii="PT Astra Serif" w:hAnsi="PT Astra Serif"/>
          <w:sz w:val="28"/>
          <w:szCs w:val="28"/>
        </w:rPr>
        <w:t>3.3 пункта 3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Правил);</w:t>
      </w:r>
    </w:p>
    <w:p w:rsidR="00170AD8" w:rsidRPr="00A83D0F" w:rsidRDefault="00170AD8" w:rsidP="00204E53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28" w:name="sub_28"/>
      <w:bookmarkEnd w:id="27"/>
      <w:r w:rsidRPr="00A83D0F">
        <w:rPr>
          <w:rFonts w:ascii="PT Astra Serif" w:hAnsi="PT Astra Serif" w:cs="Times New Roman CYR"/>
          <w:sz w:val="28"/>
          <w:szCs w:val="28"/>
        </w:rPr>
        <w:t xml:space="preserve">программы мероприятий (в случаях, предусмотренных </w:t>
      </w:r>
      <w:r w:rsidRPr="00A83D0F">
        <w:rPr>
          <w:rFonts w:ascii="PT Astra Serif" w:hAnsi="PT Astra Serif"/>
          <w:sz w:val="28"/>
          <w:szCs w:val="28"/>
        </w:rPr>
        <w:t>подпунктом 3.</w:t>
      </w:r>
      <w:r w:rsidR="0058059A" w:rsidRPr="00A83D0F">
        <w:rPr>
          <w:rFonts w:ascii="PT Astra Serif" w:hAnsi="PT Astra Serif"/>
          <w:sz w:val="28"/>
          <w:szCs w:val="28"/>
        </w:rPr>
        <w:t>9</w:t>
      </w:r>
      <w:r w:rsidRPr="00A83D0F">
        <w:rPr>
          <w:rFonts w:ascii="PT Astra Serif" w:hAnsi="PT Astra Serif"/>
          <w:sz w:val="28"/>
          <w:szCs w:val="28"/>
        </w:rPr>
        <w:t xml:space="preserve"> пункта 3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Правил);</w:t>
      </w:r>
    </w:p>
    <w:p w:rsidR="00170AD8" w:rsidRPr="00A83D0F" w:rsidRDefault="00170AD8" w:rsidP="00204E53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29" w:name="sub_29"/>
      <w:bookmarkEnd w:id="28"/>
      <w:r w:rsidRPr="00A83D0F">
        <w:rPr>
          <w:rFonts w:ascii="PT Astra Serif" w:hAnsi="PT Astra Serif" w:cs="Times New Roman CYR"/>
          <w:sz w:val="28"/>
          <w:szCs w:val="28"/>
        </w:rPr>
        <w:t>справку н</w:t>
      </w:r>
      <w:r w:rsidR="00AE6700" w:rsidRPr="00A83D0F">
        <w:rPr>
          <w:rFonts w:ascii="PT Astra Serif" w:hAnsi="PT Astra Serif" w:cs="Times New Roman CYR"/>
          <w:sz w:val="28"/>
          <w:szCs w:val="28"/>
        </w:rPr>
        <w:t>алогового органа об исполнении У</w:t>
      </w:r>
      <w:r w:rsidRPr="00A83D0F">
        <w:rPr>
          <w:rFonts w:ascii="PT Astra Serif" w:hAnsi="PT Astra Serif" w:cs="Times New Roman CYR"/>
          <w:sz w:val="28"/>
          <w:szCs w:val="28"/>
        </w:rPr>
        <w:t>чреждением обязанности по уплате налогов, сборов, страховых взн</w:t>
      </w:r>
      <w:r w:rsidR="00AE6700" w:rsidRPr="00A83D0F">
        <w:rPr>
          <w:rFonts w:ascii="PT Astra Serif" w:hAnsi="PT Astra Serif" w:cs="Times New Roman CYR"/>
          <w:sz w:val="28"/>
          <w:szCs w:val="28"/>
        </w:rPr>
        <w:t>осов, пеней, штрафов, процентов</w:t>
      </w:r>
      <w:r w:rsidR="00AE6700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по состоянию на первое число месяца, предшествующего месяцу, в котором </w:t>
      </w:r>
      <w:r w:rsidRPr="00A83D0F">
        <w:rPr>
          <w:rFonts w:ascii="PT Astra Serif" w:hAnsi="PT Astra Serif" w:cs="Times New Roman CYR"/>
          <w:sz w:val="28"/>
          <w:szCs w:val="28"/>
        </w:rPr>
        <w:lastRenderedPageBreak/>
        <w:t>планируется принятие решения о предоставлении ему субсидий;</w:t>
      </w:r>
    </w:p>
    <w:p w:rsidR="00170AD8" w:rsidRPr="00A83D0F" w:rsidRDefault="00AE6700" w:rsidP="00204E53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30" w:name="sub_30"/>
      <w:bookmarkEnd w:id="29"/>
      <w:r w:rsidRPr="00A83D0F">
        <w:rPr>
          <w:rFonts w:ascii="PT Astra Serif" w:hAnsi="PT Astra Serif" w:cs="Times New Roman CYR"/>
          <w:sz w:val="28"/>
          <w:szCs w:val="28"/>
        </w:rPr>
        <w:t>справку о соответствии У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чреждения по состоянию на первое число месяца, предшествующего месяцу, в котором планируется принятие решения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о предоставлении ему субсидий, требованию, установленному </w:t>
      </w:r>
      <w:r w:rsidR="00170AD8" w:rsidRPr="00A83D0F">
        <w:rPr>
          <w:rFonts w:ascii="PT Astra Serif" w:hAnsi="PT Astra Serif"/>
          <w:sz w:val="28"/>
          <w:szCs w:val="28"/>
        </w:rPr>
        <w:t>подпунктом 2 пункта 4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Правил.</w:t>
      </w:r>
    </w:p>
    <w:bookmarkEnd w:id="30"/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Документы, указанные в </w:t>
      </w:r>
      <w:r w:rsidRPr="00A83D0F">
        <w:rPr>
          <w:rFonts w:ascii="PT Astra Serif" w:hAnsi="PT Astra Serif"/>
          <w:sz w:val="28"/>
          <w:szCs w:val="28"/>
        </w:rPr>
        <w:t>подпунктах 1-5</w:t>
      </w:r>
      <w:r w:rsidRPr="00A83D0F">
        <w:rPr>
          <w:rFonts w:ascii="PT Astra Serif" w:hAnsi="PT Astra Serif" w:cs="Times New Roman CYR"/>
          <w:sz w:val="28"/>
          <w:szCs w:val="28"/>
        </w:rPr>
        <w:t xml:space="preserve">, </w:t>
      </w:r>
      <w:hyperlink w:anchor="sub_28" w:history="1">
        <w:r w:rsidRPr="00A83D0F">
          <w:rPr>
            <w:rFonts w:ascii="PT Astra Serif" w:hAnsi="PT Astra Serif"/>
            <w:sz w:val="28"/>
            <w:szCs w:val="28"/>
          </w:rPr>
          <w:t>7</w:t>
        </w:r>
      </w:hyperlink>
      <w:r w:rsidRPr="00A83D0F">
        <w:rPr>
          <w:rFonts w:ascii="PT Astra Serif" w:hAnsi="PT Astra Serif" w:cs="Times New Roman CYR"/>
          <w:sz w:val="28"/>
          <w:szCs w:val="28"/>
        </w:rPr>
        <w:t xml:space="preserve"> и </w:t>
      </w:r>
      <w:hyperlink w:anchor="sub_30" w:history="1">
        <w:r w:rsidRPr="00A83D0F">
          <w:rPr>
            <w:rFonts w:ascii="PT Astra Serif" w:hAnsi="PT Astra Serif"/>
            <w:sz w:val="28"/>
            <w:szCs w:val="28"/>
          </w:rPr>
          <w:t>9</w:t>
        </w:r>
      </w:hyperlink>
      <w:r w:rsidRPr="00A83D0F">
        <w:rPr>
          <w:rFonts w:ascii="PT Astra Serif" w:hAnsi="PT Astra Serif" w:cs="Times New Roman CYR"/>
          <w:sz w:val="28"/>
          <w:szCs w:val="28"/>
        </w:rPr>
        <w:t xml:space="preserve"> настоящего пункта, должн</w:t>
      </w:r>
      <w:r w:rsidR="00AE6700" w:rsidRPr="00A83D0F">
        <w:rPr>
          <w:rFonts w:ascii="PT Astra Serif" w:hAnsi="PT Astra Serif" w:cs="Times New Roman CYR"/>
          <w:sz w:val="28"/>
          <w:szCs w:val="28"/>
        </w:rPr>
        <w:t>ы быть подписаны руководителем У</w:t>
      </w:r>
      <w:r w:rsidRPr="00A83D0F">
        <w:rPr>
          <w:rFonts w:ascii="PT Astra Serif" w:hAnsi="PT Astra Serif" w:cs="Times New Roman CYR"/>
          <w:sz w:val="28"/>
          <w:szCs w:val="28"/>
        </w:rPr>
        <w:t>чреждения.</w:t>
      </w:r>
    </w:p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bookmarkStart w:id="31" w:name="sub_312"/>
      <w:r w:rsidRPr="00A83D0F">
        <w:rPr>
          <w:rFonts w:ascii="PT Astra Serif" w:hAnsi="PT Astra Serif" w:cs="Times New Roman CYR"/>
          <w:sz w:val="28"/>
          <w:szCs w:val="28"/>
        </w:rPr>
        <w:t xml:space="preserve">Учреждение, претендующее на получение субсидий, предусмотренных </w:t>
      </w:r>
      <w:r w:rsidRPr="00A83D0F">
        <w:rPr>
          <w:rFonts w:ascii="PT Astra Serif" w:hAnsi="PT Astra Serif"/>
          <w:sz w:val="28"/>
          <w:szCs w:val="28"/>
        </w:rPr>
        <w:t>подпунктами 3.</w:t>
      </w:r>
      <w:r w:rsidR="0058059A" w:rsidRPr="00A83D0F">
        <w:rPr>
          <w:rFonts w:ascii="PT Astra Serif" w:hAnsi="PT Astra Serif"/>
          <w:sz w:val="28"/>
          <w:szCs w:val="28"/>
        </w:rPr>
        <w:t>7</w:t>
      </w:r>
      <w:r w:rsidRPr="00A83D0F">
        <w:rPr>
          <w:rFonts w:ascii="PT Astra Serif" w:hAnsi="PT Astra Serif" w:cs="Times New Roman CYR"/>
          <w:sz w:val="28"/>
          <w:szCs w:val="28"/>
        </w:rPr>
        <w:t xml:space="preserve">, </w:t>
      </w:r>
      <w:hyperlink w:anchor="sub_15" w:history="1">
        <w:r w:rsidRPr="00A83D0F">
          <w:rPr>
            <w:rFonts w:ascii="PT Astra Serif" w:hAnsi="PT Astra Serif"/>
            <w:sz w:val="28"/>
            <w:szCs w:val="28"/>
          </w:rPr>
          <w:t>3.</w:t>
        </w:r>
        <w:r w:rsidR="0058059A" w:rsidRPr="00A83D0F">
          <w:rPr>
            <w:rFonts w:ascii="PT Astra Serif" w:hAnsi="PT Astra Serif"/>
            <w:sz w:val="28"/>
            <w:szCs w:val="28"/>
          </w:rPr>
          <w:t>8</w:t>
        </w:r>
      </w:hyperlink>
      <w:r w:rsidRPr="00A83D0F">
        <w:rPr>
          <w:rFonts w:ascii="PT Astra Serif" w:hAnsi="PT Astra Serif" w:cs="Times New Roman CYR"/>
          <w:sz w:val="28"/>
          <w:szCs w:val="28"/>
        </w:rPr>
        <w:t xml:space="preserve"> и </w:t>
      </w:r>
      <w:r w:rsidRPr="00A83D0F">
        <w:rPr>
          <w:rFonts w:ascii="PT Astra Serif" w:hAnsi="PT Astra Serif"/>
          <w:sz w:val="28"/>
          <w:szCs w:val="28"/>
        </w:rPr>
        <w:t>3.1</w:t>
      </w:r>
      <w:r w:rsidR="0058059A" w:rsidRPr="00A83D0F">
        <w:rPr>
          <w:rFonts w:ascii="PT Astra Serif" w:hAnsi="PT Astra Serif"/>
          <w:sz w:val="28"/>
          <w:szCs w:val="28"/>
        </w:rPr>
        <w:t>0</w:t>
      </w:r>
      <w:r w:rsidRPr="00A83D0F">
        <w:rPr>
          <w:rFonts w:ascii="PT Astra Serif" w:hAnsi="PT Astra Serif"/>
          <w:sz w:val="28"/>
          <w:szCs w:val="28"/>
        </w:rPr>
        <w:t xml:space="preserve"> пункта 3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Правил, не представляет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в Агентство документы, указанные в </w:t>
      </w:r>
      <w:r w:rsidRPr="00A83D0F">
        <w:rPr>
          <w:rFonts w:ascii="PT Astra Serif" w:hAnsi="PT Astra Serif"/>
          <w:sz w:val="28"/>
          <w:szCs w:val="28"/>
        </w:rPr>
        <w:t>подпунктах 8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и </w:t>
      </w:r>
      <w:hyperlink w:anchor="sub_30" w:history="1">
        <w:r w:rsidRPr="00A83D0F">
          <w:rPr>
            <w:rFonts w:ascii="PT Astra Serif" w:hAnsi="PT Astra Serif"/>
            <w:sz w:val="28"/>
            <w:szCs w:val="28"/>
          </w:rPr>
          <w:t>9</w:t>
        </w:r>
      </w:hyperlink>
      <w:r w:rsidRPr="00A83D0F">
        <w:rPr>
          <w:rFonts w:ascii="PT Astra Serif" w:hAnsi="PT Astra Serif" w:cs="Times New Roman CYR"/>
          <w:sz w:val="28"/>
          <w:szCs w:val="28"/>
        </w:rPr>
        <w:t xml:space="preserve"> настоящего пункта.</w:t>
      </w:r>
    </w:p>
    <w:p w:rsidR="00170AD8" w:rsidRPr="00A83D0F" w:rsidRDefault="00170AD8" w:rsidP="00204E53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32" w:name="sub_31"/>
      <w:bookmarkEnd w:id="31"/>
      <w:r w:rsidRPr="00A83D0F">
        <w:rPr>
          <w:rFonts w:ascii="PT Astra Serif" w:hAnsi="PT Astra Serif" w:cs="Times New Roman CYR"/>
          <w:sz w:val="28"/>
          <w:szCs w:val="28"/>
        </w:rPr>
        <w:t xml:space="preserve">Документы, указанные в </w:t>
      </w:r>
      <w:r w:rsidRPr="00A83D0F">
        <w:rPr>
          <w:rFonts w:ascii="PT Astra Serif" w:hAnsi="PT Astra Serif"/>
          <w:sz w:val="28"/>
          <w:szCs w:val="28"/>
        </w:rPr>
        <w:t>пункте 5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 (далее - документы), рассматриваются комиссией по рассмотрению документов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на получение субсидии (далее - Комиссия), состав и порядок деятельности которой утверждаются Агентством.</w:t>
      </w:r>
    </w:p>
    <w:bookmarkEnd w:id="32"/>
    <w:p w:rsidR="00170AD8" w:rsidRPr="00A83D0F" w:rsidRDefault="00892110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Комиссия в течение 10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 рабочих дней со дня поступления док</w:t>
      </w:r>
      <w:r w:rsidR="00AE6700" w:rsidRPr="00A83D0F">
        <w:rPr>
          <w:rFonts w:ascii="PT Astra Serif" w:hAnsi="PT Astra Serif" w:cs="Times New Roman CYR"/>
          <w:sz w:val="28"/>
          <w:szCs w:val="28"/>
        </w:rPr>
        <w:t>ументов проверяет соответствие У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чреждения требованиям, установленным </w:t>
      </w:r>
      <w:r w:rsidR="00170AD8" w:rsidRPr="00A83D0F">
        <w:rPr>
          <w:rFonts w:ascii="PT Astra Serif" w:hAnsi="PT Astra Serif"/>
          <w:sz w:val="28"/>
          <w:szCs w:val="28"/>
        </w:rPr>
        <w:t>пунктом 4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Правил, а также комплектность документов, полноту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и достоверность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</w:t>
      </w:r>
      <w:r w:rsidR="00501374" w:rsidRPr="00A83D0F">
        <w:rPr>
          <w:rFonts w:ascii="PT Astra Serif" w:hAnsi="PT Astra Serif" w:cs="Times New Roman CYR"/>
          <w:sz w:val="28"/>
          <w:szCs w:val="28"/>
        </w:rPr>
        <w:t>«Интернет»</w:t>
      </w:r>
      <w:r w:rsidR="00170AD8" w:rsidRPr="00A83D0F">
        <w:rPr>
          <w:rFonts w:ascii="PT Astra Serif" w:hAnsi="PT Astra Serif" w:cs="Times New Roman CYR"/>
          <w:sz w:val="28"/>
          <w:szCs w:val="28"/>
        </w:rPr>
        <w:t>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рекомендует Агентству пр</w:t>
      </w:r>
      <w:r w:rsidR="00AE6700" w:rsidRPr="00A83D0F">
        <w:rPr>
          <w:rFonts w:ascii="PT Astra Serif" w:hAnsi="PT Astra Serif" w:cs="Times New Roman CYR"/>
          <w:sz w:val="28"/>
          <w:szCs w:val="28"/>
        </w:rPr>
        <w:t>инять решение о предоставлении У</w:t>
      </w:r>
      <w:r w:rsidR="00170AD8" w:rsidRPr="00A83D0F">
        <w:rPr>
          <w:rFonts w:ascii="PT Astra Serif" w:hAnsi="PT Astra Serif" w:cs="Times New Roman CYR"/>
          <w:sz w:val="28"/>
          <w:szCs w:val="28"/>
        </w:rPr>
        <w:t>чреждению субсидий или решение об отказе в предоставлении субсидий.</w:t>
      </w:r>
    </w:p>
    <w:p w:rsidR="00170AD8" w:rsidRPr="00A83D0F" w:rsidRDefault="00AE6700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Решение о предоставлении У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чреждению субсидий либо решение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об отказе в предоставлении ему субсидий принимается Агентством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>на основании рекомендаций Комиссии в течение 5 рабочих дней со дня поступления рекомендаций Комиссии. Соответствующие решения оформляются распоряжениями Агентства.</w:t>
      </w:r>
    </w:p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Основаниями для принятия Агентством решения об отказе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AE6700" w:rsidRPr="00A83D0F">
        <w:rPr>
          <w:rFonts w:ascii="PT Astra Serif" w:hAnsi="PT Astra Serif" w:cs="Times New Roman CYR"/>
          <w:sz w:val="28"/>
          <w:szCs w:val="28"/>
        </w:rPr>
        <w:t>в предоставлении У</w:t>
      </w:r>
      <w:r w:rsidRPr="00A83D0F">
        <w:rPr>
          <w:rFonts w:ascii="PT Astra Serif" w:hAnsi="PT Astra Serif" w:cs="Times New Roman CYR"/>
          <w:sz w:val="28"/>
          <w:szCs w:val="28"/>
        </w:rPr>
        <w:t>чреждению субсидий являются:</w:t>
      </w:r>
    </w:p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несоответствие </w:t>
      </w:r>
      <w:r w:rsidR="00AE6700" w:rsidRPr="00A83D0F">
        <w:rPr>
          <w:rFonts w:ascii="PT Astra Serif" w:hAnsi="PT Astra Serif" w:cs="Times New Roman CYR"/>
          <w:sz w:val="28"/>
          <w:szCs w:val="28"/>
        </w:rPr>
        <w:t>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чреждения требованиям, установленным </w:t>
      </w:r>
      <w:r w:rsidRPr="00A83D0F">
        <w:rPr>
          <w:rFonts w:ascii="PT Astra Serif" w:hAnsi="PT Astra Serif"/>
          <w:sz w:val="28"/>
          <w:szCs w:val="28"/>
        </w:rPr>
        <w:t>пунктом 4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Правил;</w:t>
      </w:r>
    </w:p>
    <w:p w:rsidR="00170AD8" w:rsidRPr="00A83D0F" w:rsidRDefault="00AE6700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представление У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чреждением документов не в полном объёме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либо с нарушением предъявляемых к ним требований и (или) наличие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>в документах неполных и (или) недостоверных сведений.</w:t>
      </w:r>
    </w:p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Не позднее 3 рабочих дней со дня принятия соответствующего </w:t>
      </w:r>
      <w:r w:rsidR="00AE6700" w:rsidRPr="00A83D0F">
        <w:rPr>
          <w:rFonts w:ascii="PT Astra Serif" w:hAnsi="PT Astra Serif" w:cs="Times New Roman CYR"/>
          <w:sz w:val="28"/>
          <w:szCs w:val="28"/>
        </w:rPr>
        <w:t>решения Агентство направляет в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чреждение уведомление о принятом решении.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При этом в случае принятия Агентством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направлено способом, обеспечивающим возможность подтверждения факта уведомления.</w:t>
      </w:r>
    </w:p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В случае принятия Агентством решения об от</w:t>
      </w:r>
      <w:r w:rsidR="00AE6700" w:rsidRPr="00A83D0F">
        <w:rPr>
          <w:rFonts w:ascii="PT Astra Serif" w:hAnsi="PT Astra Serif" w:cs="Times New Roman CYR"/>
          <w:sz w:val="28"/>
          <w:szCs w:val="28"/>
        </w:rPr>
        <w:t xml:space="preserve">казе в предоставлении </w:t>
      </w:r>
      <w:r w:rsidR="00AE6700" w:rsidRPr="00A83D0F">
        <w:rPr>
          <w:rFonts w:ascii="PT Astra Serif" w:hAnsi="PT Astra Serif" w:cs="Times New Roman CYR"/>
          <w:sz w:val="28"/>
          <w:szCs w:val="28"/>
        </w:rPr>
        <w:lastRenderedPageBreak/>
        <w:t>субсидий У</w:t>
      </w:r>
      <w:r w:rsidRPr="00A83D0F">
        <w:rPr>
          <w:rFonts w:ascii="PT Astra Serif" w:hAnsi="PT Astra Serif" w:cs="Times New Roman CYR"/>
          <w:sz w:val="28"/>
          <w:szCs w:val="28"/>
        </w:rPr>
        <w:t>чреждение вправе повторно представить в Агентство документы при условии устранения обстоятельств, послуживших основанием для принятия такого решения.</w:t>
      </w:r>
    </w:p>
    <w:p w:rsidR="000039E5" w:rsidRPr="00A83D0F" w:rsidRDefault="00170AD8" w:rsidP="00396E6F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33" w:name="sub_32"/>
      <w:r w:rsidRPr="00A83D0F">
        <w:rPr>
          <w:rFonts w:ascii="PT Astra Serif" w:hAnsi="PT Astra Serif" w:cs="Times New Roman CYR"/>
          <w:sz w:val="28"/>
          <w:szCs w:val="28"/>
        </w:rPr>
        <w:t xml:space="preserve">В течение </w:t>
      </w:r>
      <w:r w:rsidR="000039E5" w:rsidRPr="00A83D0F">
        <w:rPr>
          <w:rFonts w:ascii="PT Astra Serif" w:hAnsi="PT Astra Serif" w:cs="Times New Roman CYR"/>
          <w:sz w:val="28"/>
          <w:szCs w:val="28"/>
        </w:rPr>
        <w:t>10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рабоч</w:t>
      </w:r>
      <w:r w:rsidR="00396E6F" w:rsidRPr="00A83D0F">
        <w:rPr>
          <w:rFonts w:ascii="PT Astra Serif" w:hAnsi="PT Astra Serif" w:cs="Times New Roman CYR"/>
          <w:sz w:val="28"/>
          <w:szCs w:val="28"/>
        </w:rPr>
        <w:t>их дней со дня принятия решения</w:t>
      </w:r>
      <w:r w:rsidR="00396E6F" w:rsidRPr="00A83D0F">
        <w:rPr>
          <w:rFonts w:ascii="PT Astra Serif" w:hAnsi="PT Astra Serif" w:cs="Times New Roman CYR"/>
          <w:sz w:val="28"/>
          <w:szCs w:val="28"/>
        </w:rPr>
        <w:br/>
      </w:r>
      <w:r w:rsidR="00AE6700" w:rsidRPr="00A83D0F">
        <w:rPr>
          <w:rFonts w:ascii="PT Astra Serif" w:hAnsi="PT Astra Serif" w:cs="Times New Roman CYR"/>
          <w:sz w:val="28"/>
          <w:szCs w:val="28"/>
        </w:rPr>
        <w:t>о предоставлении У</w:t>
      </w:r>
      <w:r w:rsidRPr="00A83D0F">
        <w:rPr>
          <w:rFonts w:ascii="PT Astra Serif" w:hAnsi="PT Astra Serif" w:cs="Times New Roman CYR"/>
          <w:sz w:val="28"/>
          <w:szCs w:val="28"/>
        </w:rPr>
        <w:t>чреждению субсидий Агентство заключает с ним Соглашение в соответствии с типовой формой, установленной Министерством финансов Ульяновской области. Соглашение должно содержать в том числе условия об объёме субсидий и сроке (</w:t>
      </w:r>
      <w:r w:rsidR="00396E6F" w:rsidRPr="00A83D0F">
        <w:rPr>
          <w:rFonts w:ascii="PT Astra Serif" w:hAnsi="PT Astra Serif" w:cs="Times New Roman CYR"/>
          <w:sz w:val="28"/>
          <w:szCs w:val="28"/>
        </w:rPr>
        <w:t>периодичности) их перечисления,</w:t>
      </w:r>
      <w:r w:rsidR="00396E6F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о значениях результатов </w:t>
      </w:r>
      <w:r w:rsidR="00501374" w:rsidRPr="00A83D0F">
        <w:rPr>
          <w:rFonts w:ascii="PT Astra Serif" w:hAnsi="PT Astra Serif" w:cs="Times New Roman CYR"/>
          <w:sz w:val="28"/>
          <w:szCs w:val="28"/>
        </w:rPr>
        <w:t>предоставления субсидий</w:t>
      </w:r>
      <w:r w:rsidR="00396E6F" w:rsidRPr="00A83D0F">
        <w:rPr>
          <w:rFonts w:ascii="PT Astra Serif" w:hAnsi="PT Astra Serif" w:cs="Times New Roman CYR"/>
          <w:sz w:val="28"/>
          <w:szCs w:val="28"/>
        </w:rPr>
        <w:t>, а также сведения</w:t>
      </w:r>
      <w:r w:rsidR="00396E6F" w:rsidRPr="00A83D0F">
        <w:rPr>
          <w:rFonts w:ascii="PT Astra Serif" w:hAnsi="PT Astra Serif" w:cs="Times New Roman CYR"/>
          <w:sz w:val="28"/>
          <w:szCs w:val="28"/>
        </w:rPr>
        <w:br/>
      </w:r>
      <w:r w:rsidR="000039E5" w:rsidRPr="00A83D0F">
        <w:rPr>
          <w:rFonts w:ascii="PT Astra Serif" w:hAnsi="PT Astra Serif" w:cs="Times New Roman CYR"/>
          <w:sz w:val="28"/>
          <w:szCs w:val="28"/>
        </w:rPr>
        <w:t>о реквизитах и содержании правового акта Губернатора Ульяновской области, указанного в абзаце четвертом подпункта 3.4 пункта 3</w:t>
      </w:r>
      <w:r w:rsidR="0083386C"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Правил,</w:t>
      </w:r>
      <w:r w:rsidR="0083386C" w:rsidRPr="00A83D0F">
        <w:rPr>
          <w:rFonts w:ascii="PT Astra Serif" w:hAnsi="PT Astra Serif" w:cs="Times New Roman CYR"/>
          <w:sz w:val="28"/>
          <w:szCs w:val="28"/>
        </w:rPr>
        <w:br/>
      </w:r>
      <w:r w:rsidR="000039E5" w:rsidRPr="00A83D0F">
        <w:rPr>
          <w:rFonts w:ascii="PT Astra Serif" w:hAnsi="PT Astra Serif" w:cs="Times New Roman CYR"/>
          <w:sz w:val="28"/>
          <w:szCs w:val="28"/>
        </w:rPr>
        <w:t>о поря</w:t>
      </w:r>
      <w:r w:rsidR="00AE6700" w:rsidRPr="00A83D0F">
        <w:rPr>
          <w:rFonts w:ascii="PT Astra Serif" w:hAnsi="PT Astra Serif" w:cs="Times New Roman CYR"/>
          <w:sz w:val="28"/>
          <w:szCs w:val="28"/>
        </w:rPr>
        <w:t>дке предварительного получения У</w:t>
      </w:r>
      <w:r w:rsidR="000039E5" w:rsidRPr="00A83D0F">
        <w:rPr>
          <w:rFonts w:ascii="PT Astra Serif" w:hAnsi="PT Astra Serif" w:cs="Times New Roman CYR"/>
          <w:sz w:val="28"/>
          <w:szCs w:val="28"/>
        </w:rPr>
        <w:t xml:space="preserve">чреждением соответствующих заключений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области», </w:t>
      </w:r>
      <w:r w:rsidR="00396E6F" w:rsidRPr="00A83D0F">
        <w:rPr>
          <w:rFonts w:ascii="PT Astra Serif" w:hAnsi="PT Astra Serif" w:cs="Times New Roman CYR"/>
          <w:sz w:val="28"/>
          <w:szCs w:val="28"/>
        </w:rPr>
        <w:t>а также</w:t>
      </w:r>
      <w:r w:rsidR="00396E6F" w:rsidRPr="00A83D0F">
        <w:rPr>
          <w:rFonts w:ascii="PT Astra Serif" w:hAnsi="PT Astra Serif" w:cs="Times New Roman CYR"/>
          <w:sz w:val="28"/>
          <w:szCs w:val="28"/>
        </w:rPr>
        <w:br/>
        <w:t>о сроках и порядке пред</w:t>
      </w:r>
      <w:r w:rsidR="000039E5" w:rsidRPr="00A83D0F">
        <w:rPr>
          <w:rFonts w:ascii="PT Astra Serif" w:hAnsi="PT Astra Serif" w:cs="Times New Roman CYR"/>
          <w:sz w:val="28"/>
          <w:szCs w:val="28"/>
        </w:rPr>
        <w:t xml:space="preserve">ставления </w:t>
      </w:r>
      <w:r w:rsidR="00AE6700" w:rsidRPr="00A83D0F">
        <w:rPr>
          <w:rFonts w:ascii="PT Astra Serif" w:hAnsi="PT Astra Serif" w:cs="Times New Roman CYR"/>
          <w:sz w:val="28"/>
          <w:szCs w:val="28"/>
        </w:rPr>
        <w:t>У</w:t>
      </w:r>
      <w:r w:rsidR="00396E6F" w:rsidRPr="00A83D0F">
        <w:rPr>
          <w:rFonts w:ascii="PT Astra Serif" w:hAnsi="PT Astra Serif" w:cs="Times New Roman CYR"/>
          <w:sz w:val="28"/>
          <w:szCs w:val="28"/>
        </w:rPr>
        <w:t>чреждением этих заключений в Агентство</w:t>
      </w:r>
      <w:r w:rsidR="000039E5" w:rsidRPr="00A83D0F">
        <w:rPr>
          <w:rFonts w:ascii="PT Astra Serif" w:hAnsi="PT Astra Serif" w:cs="Times New Roman CYR"/>
          <w:sz w:val="28"/>
          <w:szCs w:val="28"/>
        </w:rPr>
        <w:t>.</w:t>
      </w:r>
    </w:p>
    <w:bookmarkEnd w:id="33"/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Дополнительные соглашения к Соглашению, предусматривающие внесение в него изменений или его расторжение, в том числе в случае уменьшения ранее доведённых до Агентства лимитов бюджетных обязательств на предоставление субс</w:t>
      </w:r>
      <w:r w:rsidR="00AE6700" w:rsidRPr="00A83D0F">
        <w:rPr>
          <w:rFonts w:ascii="PT Astra Serif" w:hAnsi="PT Astra Serif" w:cs="Times New Roman CYR"/>
          <w:sz w:val="28"/>
          <w:szCs w:val="28"/>
        </w:rPr>
        <w:t>идий, заключаются Агентством с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чреждением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в соответствии с типовыми формами таких соглашений, установленных Министерством финансов Ульяновской области, не позднее </w:t>
      </w:r>
      <w:r w:rsidR="00892110" w:rsidRPr="00A83D0F">
        <w:rPr>
          <w:rFonts w:ascii="PT Astra Serif" w:hAnsi="PT Astra Serif" w:cs="Times New Roman CYR"/>
          <w:sz w:val="28"/>
          <w:szCs w:val="28"/>
        </w:rPr>
        <w:t>10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рабочих дней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со дня возникновения обстоятельств, влекущих необходимость изменения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или расторжения Соглашения.</w:t>
      </w:r>
    </w:p>
    <w:p w:rsidR="00170AD8" w:rsidRPr="00A83D0F" w:rsidRDefault="00AE6700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Расторжение У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чреждением Соглашения в одностороннем порядке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>не допускается.</w:t>
      </w:r>
    </w:p>
    <w:p w:rsidR="00170AD8" w:rsidRPr="00A83D0F" w:rsidRDefault="00170AD8" w:rsidP="00CC5B9F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34" w:name="sub_33"/>
      <w:r w:rsidRPr="00A83D0F">
        <w:rPr>
          <w:rFonts w:ascii="PT Astra Serif" w:hAnsi="PT Astra Serif" w:cs="Times New Roman CYR"/>
          <w:sz w:val="28"/>
          <w:szCs w:val="28"/>
        </w:rPr>
        <w:t>Субсидии перечисляются Агентс</w:t>
      </w:r>
      <w:r w:rsidR="00AE6700" w:rsidRPr="00A83D0F">
        <w:rPr>
          <w:rFonts w:ascii="PT Astra Serif" w:hAnsi="PT Astra Serif" w:cs="Times New Roman CYR"/>
          <w:sz w:val="28"/>
          <w:szCs w:val="28"/>
        </w:rPr>
        <w:t>твом на лицевой счёт, открытый У</w:t>
      </w:r>
      <w:r w:rsidRPr="00A83D0F">
        <w:rPr>
          <w:rFonts w:ascii="PT Astra Serif" w:hAnsi="PT Astra Serif" w:cs="Times New Roman CYR"/>
          <w:sz w:val="28"/>
          <w:szCs w:val="28"/>
        </w:rPr>
        <w:t>чреждению в Министерстве финансов Ульяновской области или Управлении Федерального казначейства по Ульяновской области, в сроки, установленные Соглашением.</w:t>
      </w:r>
    </w:p>
    <w:p w:rsidR="00170AD8" w:rsidRPr="00A83D0F" w:rsidRDefault="00170AD8" w:rsidP="00CC5B9F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35" w:name="sub_34"/>
      <w:bookmarkEnd w:id="34"/>
      <w:r w:rsidRPr="00A83D0F">
        <w:rPr>
          <w:rFonts w:ascii="PT Astra Serif" w:hAnsi="PT Astra Serif" w:cs="Times New Roman CYR"/>
          <w:sz w:val="28"/>
          <w:szCs w:val="28"/>
        </w:rPr>
        <w:t>Учреждение не позднее 15 января года, следующего за истекшим годом, представляет в Агентство отчёт о достижении результ</w:t>
      </w:r>
      <w:r w:rsidR="00501374" w:rsidRPr="00A83D0F">
        <w:rPr>
          <w:rFonts w:ascii="PT Astra Serif" w:hAnsi="PT Astra Serif" w:cs="Times New Roman CYR"/>
          <w:sz w:val="28"/>
          <w:szCs w:val="28"/>
        </w:rPr>
        <w:t>атов предоставления субсидий, отчёт</w:t>
      </w:r>
      <w:r w:rsidR="00396E6F" w:rsidRPr="00A83D0F">
        <w:rPr>
          <w:rFonts w:ascii="PT Astra Serif" w:hAnsi="PT Astra Serif" w:cs="Times New Roman CYR"/>
          <w:sz w:val="28"/>
          <w:szCs w:val="28"/>
        </w:rPr>
        <w:t xml:space="preserve"> о реализации плана мероприятий</w:t>
      </w:r>
      <w:r w:rsidR="00396E6F" w:rsidRPr="00A83D0F">
        <w:rPr>
          <w:rFonts w:ascii="PT Astra Serif" w:hAnsi="PT Astra Serif" w:cs="Times New Roman CYR"/>
          <w:sz w:val="28"/>
          <w:szCs w:val="28"/>
        </w:rPr>
        <w:br/>
      </w:r>
      <w:r w:rsidR="00501374" w:rsidRPr="00A83D0F">
        <w:rPr>
          <w:rFonts w:ascii="PT Astra Serif" w:hAnsi="PT Astra Serif" w:cs="Times New Roman CYR"/>
          <w:sz w:val="28"/>
          <w:szCs w:val="28"/>
        </w:rPr>
        <w:t>по достижению результатов предоставления субсидий</w:t>
      </w:r>
      <w:r w:rsidR="00396E6F" w:rsidRPr="00A83D0F">
        <w:rPr>
          <w:rFonts w:ascii="PT Astra Serif" w:hAnsi="PT Astra Serif" w:cs="Times New Roman CYR"/>
          <w:sz w:val="28"/>
          <w:szCs w:val="28"/>
        </w:rPr>
        <w:t xml:space="preserve"> и отчёт</w:t>
      </w:r>
      <w:r w:rsidR="00396E6F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об осуществлении расходов, источником финансового обеспечения которых являются субсидии, составленные по формам, определённым типовой формой соглашения о предоставлении облас</w:t>
      </w:r>
      <w:r w:rsidR="00AE6700" w:rsidRPr="00A83D0F">
        <w:rPr>
          <w:rFonts w:ascii="PT Astra Serif" w:hAnsi="PT Astra Serif" w:cs="Times New Roman CYR"/>
          <w:sz w:val="28"/>
          <w:szCs w:val="28"/>
        </w:rPr>
        <w:t>тным государственным бюджетным у</w:t>
      </w:r>
      <w:r w:rsidRPr="00A83D0F">
        <w:rPr>
          <w:rFonts w:ascii="PT Astra Serif" w:hAnsi="PT Astra Serif" w:cs="Times New Roman CYR"/>
          <w:sz w:val="28"/>
          <w:szCs w:val="28"/>
        </w:rPr>
        <w:t>чреждениям субсидий из областного бюджета Ульяновской области на иные цели, установленной Министерством финансов Ульяновской области. Агентство вправе установить в Соглашении допо</w:t>
      </w:r>
      <w:r w:rsidR="00AE6700" w:rsidRPr="00A83D0F">
        <w:rPr>
          <w:rFonts w:ascii="PT Astra Serif" w:hAnsi="PT Astra Serif" w:cs="Times New Roman CYR"/>
          <w:sz w:val="28"/>
          <w:szCs w:val="28"/>
        </w:rPr>
        <w:t>лнительные формы представления У</w:t>
      </w:r>
      <w:r w:rsidRPr="00A83D0F">
        <w:rPr>
          <w:rFonts w:ascii="PT Astra Serif" w:hAnsi="PT Astra Serif" w:cs="Times New Roman CYR"/>
          <w:sz w:val="28"/>
          <w:szCs w:val="28"/>
        </w:rPr>
        <w:t>чреждением указанной отчётности и сроки её представления.</w:t>
      </w:r>
    </w:p>
    <w:p w:rsidR="00170AD8" w:rsidRPr="00A83D0F" w:rsidRDefault="00170AD8" w:rsidP="00CC5B9F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36" w:name="sub_35"/>
      <w:bookmarkEnd w:id="35"/>
      <w:r w:rsidRPr="00A83D0F">
        <w:rPr>
          <w:rFonts w:ascii="PT Astra Serif" w:hAnsi="PT Astra Serif" w:cs="Times New Roman CYR"/>
          <w:sz w:val="28"/>
          <w:szCs w:val="28"/>
        </w:rPr>
        <w:t>Агентство и органы государственного финансового контроля проводят об</w:t>
      </w:r>
      <w:r w:rsidR="00AE6700" w:rsidRPr="00A83D0F">
        <w:rPr>
          <w:rFonts w:ascii="PT Astra Serif" w:hAnsi="PT Astra Serif" w:cs="Times New Roman CYR"/>
          <w:sz w:val="28"/>
          <w:szCs w:val="28"/>
        </w:rPr>
        <w:t>язательную проверку соблюдения Учреждением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условий, целей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и порядка, установленных при предоставлении субсидий. Агентство </w:t>
      </w:r>
      <w:r w:rsidRPr="00A83D0F">
        <w:rPr>
          <w:rFonts w:ascii="PT Astra Serif" w:hAnsi="PT Astra Serif" w:cs="Times New Roman CYR"/>
          <w:sz w:val="28"/>
          <w:szCs w:val="28"/>
        </w:rPr>
        <w:lastRenderedPageBreak/>
        <w:t>обес</w:t>
      </w:r>
      <w:r w:rsidR="00AE6700" w:rsidRPr="00A83D0F">
        <w:rPr>
          <w:rFonts w:ascii="PT Astra Serif" w:hAnsi="PT Astra Serif" w:cs="Times New Roman CYR"/>
          <w:sz w:val="28"/>
          <w:szCs w:val="28"/>
        </w:rPr>
        <w:t>печивает соблюдение Учреждением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170AD8" w:rsidRPr="00A83D0F" w:rsidRDefault="00AE6700" w:rsidP="00CC5B9F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37" w:name="sub_36"/>
      <w:bookmarkEnd w:id="36"/>
      <w:r w:rsidRPr="00A83D0F">
        <w:rPr>
          <w:rFonts w:ascii="PT Astra Serif" w:hAnsi="PT Astra Serif" w:cs="Times New Roman CYR"/>
          <w:sz w:val="28"/>
          <w:szCs w:val="28"/>
        </w:rPr>
        <w:t>В случае нарушения У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чреждением целей и условий, установленных при предоставлении субсидий, или установления факта представления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им ложных либо намеренно искажённых сведений, выявленных по результатам проверок, проведённых Агентством или уполномоченным органом государственного финансового контроля, субсидии подлежат возврату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>в областной бюджет Ульяновской области в полном объёме.</w:t>
      </w:r>
    </w:p>
    <w:p w:rsidR="00170AD8" w:rsidRPr="00A83D0F" w:rsidRDefault="00AE6700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bookmarkStart w:id="38" w:name="sub_362"/>
      <w:bookmarkEnd w:id="37"/>
      <w:r w:rsidRPr="00A83D0F">
        <w:rPr>
          <w:rFonts w:ascii="PT Astra Serif" w:hAnsi="PT Astra Serif" w:cs="Times New Roman CYR"/>
          <w:sz w:val="28"/>
          <w:szCs w:val="28"/>
        </w:rPr>
        <w:t>В случае недостижения У</w:t>
      </w:r>
      <w:r w:rsidR="00170AD8" w:rsidRPr="00A83D0F">
        <w:rPr>
          <w:rFonts w:ascii="PT Astra Serif" w:hAnsi="PT Astra Serif" w:cs="Times New Roman CYR"/>
          <w:sz w:val="28"/>
          <w:szCs w:val="28"/>
        </w:rPr>
        <w:t>чреждением результ</w:t>
      </w:r>
      <w:r w:rsidR="00501374" w:rsidRPr="00A83D0F">
        <w:rPr>
          <w:rFonts w:ascii="PT Astra Serif" w:hAnsi="PT Astra Serif" w:cs="Times New Roman CYR"/>
          <w:sz w:val="28"/>
          <w:szCs w:val="28"/>
        </w:rPr>
        <w:t>атов предоставления субсидий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 субсидии подлежат возврату в областной бюджет Ульяновской области в объёме, пропорциональном величине недостигнутых значений указанных результатов.</w:t>
      </w:r>
    </w:p>
    <w:bookmarkEnd w:id="38"/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Агентство обеспечивает возврат субсидий в областной бюджет Ульяновской о</w:t>
      </w:r>
      <w:r w:rsidR="00AE6700" w:rsidRPr="00A83D0F">
        <w:rPr>
          <w:rFonts w:ascii="PT Astra Serif" w:hAnsi="PT Astra Serif" w:cs="Times New Roman CYR"/>
          <w:sz w:val="28"/>
          <w:szCs w:val="28"/>
        </w:rPr>
        <w:t>бласти посредством направления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чреждению в срок,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не превышающий 30 рабочих дней со дня установления хотя бы одного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из указанных в </w:t>
      </w:r>
      <w:r w:rsidRPr="00A83D0F">
        <w:rPr>
          <w:rFonts w:ascii="PT Astra Serif" w:hAnsi="PT Astra Serif"/>
          <w:sz w:val="28"/>
          <w:szCs w:val="28"/>
        </w:rPr>
        <w:t>абзацах первом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или </w:t>
      </w:r>
      <w:r w:rsidRPr="00A83D0F">
        <w:rPr>
          <w:rFonts w:ascii="PT Astra Serif" w:hAnsi="PT Astra Serif"/>
          <w:sz w:val="28"/>
          <w:szCs w:val="28"/>
        </w:rPr>
        <w:t>втором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настоящего пункта обстоятельств, являющихся основаниями для возврата субсидий в областной бюджет Ульяновской области, требования о возврате субсидий в течение 10 рабочих дней со дня получения указанного требования.</w:t>
      </w:r>
    </w:p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Возврат субсидий осуществляется на лицевой счёт Агентства.</w:t>
      </w:r>
    </w:p>
    <w:p w:rsidR="00170AD8" w:rsidRPr="00A83D0F" w:rsidRDefault="00AE6700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В случае отказа или уклонения У</w:t>
      </w:r>
      <w:r w:rsidR="00170AD8" w:rsidRPr="00A83D0F">
        <w:rPr>
          <w:rFonts w:ascii="PT Astra Serif" w:hAnsi="PT Astra Serif" w:cs="Times New Roman CYR"/>
          <w:sz w:val="28"/>
          <w:szCs w:val="28"/>
        </w:rPr>
        <w:t xml:space="preserve">чреждения от добровольного возврата субсидий в областной бюджет Ульяновской области Агентство принимает предусмотренные законодательством Российской Федерации меры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170AD8" w:rsidRPr="00A83D0F">
        <w:rPr>
          <w:rFonts w:ascii="PT Astra Serif" w:hAnsi="PT Astra Serif" w:cs="Times New Roman CYR"/>
          <w:sz w:val="28"/>
          <w:szCs w:val="28"/>
        </w:rPr>
        <w:t>по их принудительному взысканию.</w:t>
      </w:r>
    </w:p>
    <w:p w:rsidR="00170AD8" w:rsidRPr="00A83D0F" w:rsidRDefault="00170AD8" w:rsidP="00CC5B9F">
      <w:pPr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39" w:name="sub_37"/>
      <w:r w:rsidRPr="00A83D0F">
        <w:rPr>
          <w:rFonts w:ascii="PT Astra Serif" w:hAnsi="PT Astra Serif" w:cs="Times New Roman CYR"/>
          <w:sz w:val="28"/>
          <w:szCs w:val="28"/>
        </w:rPr>
        <w:t xml:space="preserve">В случае возникновения необходимости в направлении в очередном финансовом году не использованных в текущем финансовом году остатков субсидий или в использовании в текущем финансовом году поступлений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о</w:t>
      </w:r>
      <w:r w:rsidR="00AE6700" w:rsidRPr="00A83D0F">
        <w:rPr>
          <w:rFonts w:ascii="PT Astra Serif" w:hAnsi="PT Astra Serif" w:cs="Times New Roman CYR"/>
          <w:sz w:val="28"/>
          <w:szCs w:val="28"/>
        </w:rPr>
        <w:t>т возврата ранее произведённых У</w:t>
      </w:r>
      <w:r w:rsidRPr="00A83D0F">
        <w:rPr>
          <w:rFonts w:ascii="PT Astra Serif" w:hAnsi="PT Astra Serif" w:cs="Times New Roman CYR"/>
          <w:sz w:val="28"/>
          <w:szCs w:val="28"/>
        </w:rPr>
        <w:t>чреждением выплат, источником финансового обеспечения которых являлись субсидии, для достижения целей, ус</w:t>
      </w:r>
      <w:r w:rsidR="00AE6700" w:rsidRPr="00A83D0F">
        <w:rPr>
          <w:rFonts w:ascii="PT Astra Serif" w:hAnsi="PT Astra Serif" w:cs="Times New Roman CYR"/>
          <w:sz w:val="28"/>
          <w:szCs w:val="28"/>
        </w:rPr>
        <w:t>тановленных при предоставлении У</w:t>
      </w:r>
      <w:r w:rsidRPr="00A83D0F">
        <w:rPr>
          <w:rFonts w:ascii="PT Astra Serif" w:hAnsi="PT Astra Serif" w:cs="Times New Roman CYR"/>
          <w:sz w:val="28"/>
          <w:szCs w:val="28"/>
        </w:rPr>
        <w:t>чрежд</w:t>
      </w:r>
      <w:r w:rsidR="00AE6700" w:rsidRPr="00A83D0F">
        <w:rPr>
          <w:rFonts w:ascii="PT Astra Serif" w:hAnsi="PT Astra Serif" w:cs="Times New Roman CYR"/>
          <w:sz w:val="28"/>
          <w:szCs w:val="28"/>
        </w:rPr>
        <w:t>ению соответствующих субсидий, У</w:t>
      </w:r>
      <w:r w:rsidRPr="00A83D0F">
        <w:rPr>
          <w:rFonts w:ascii="PT Astra Serif" w:hAnsi="PT Astra Serif" w:cs="Times New Roman CYR"/>
          <w:sz w:val="28"/>
          <w:szCs w:val="28"/>
        </w:rPr>
        <w:t>чреждение представляет в Агентство запрос, в котором должна соде</w:t>
      </w:r>
      <w:r w:rsidR="00AE6700" w:rsidRPr="00A83D0F">
        <w:rPr>
          <w:rFonts w:ascii="PT Astra Serif" w:hAnsi="PT Astra Serif" w:cs="Times New Roman CYR"/>
          <w:sz w:val="28"/>
          <w:szCs w:val="28"/>
        </w:rPr>
        <w:t>ржаться информация о наличии у У</w:t>
      </w:r>
      <w:r w:rsidRPr="00A83D0F">
        <w:rPr>
          <w:rFonts w:ascii="PT Astra Serif" w:hAnsi="PT Astra Serif" w:cs="Times New Roman CYR"/>
          <w:sz w:val="28"/>
          <w:szCs w:val="28"/>
        </w:rPr>
        <w:t>чреждения неисполненных обязательств, источником финансового обеспечения</w:t>
      </w:r>
      <w:r w:rsidR="00AE6700" w:rsidRPr="00A83D0F">
        <w:rPr>
          <w:rFonts w:ascii="PT Astra Serif" w:hAnsi="PT Astra Serif" w:cs="Times New Roman CYR"/>
          <w:sz w:val="28"/>
          <w:szCs w:val="28"/>
        </w:rPr>
        <w:t xml:space="preserve"> которых являются такие остатки</w:t>
      </w:r>
      <w:r w:rsidR="00AE6700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или поступления, и документы (копии документов), подтверждающие наличие </w:t>
      </w:r>
      <w:r w:rsidR="00AE6700" w:rsidRPr="00A83D0F">
        <w:rPr>
          <w:rFonts w:ascii="PT Astra Serif" w:hAnsi="PT Astra Serif" w:cs="Times New Roman CYR"/>
          <w:sz w:val="28"/>
          <w:szCs w:val="28"/>
        </w:rPr>
        <w:t>и объём указанных обязательств У</w:t>
      </w:r>
      <w:r w:rsidRPr="00A83D0F">
        <w:rPr>
          <w:rFonts w:ascii="PT Astra Serif" w:hAnsi="PT Astra Serif" w:cs="Times New Roman CYR"/>
          <w:sz w:val="28"/>
          <w:szCs w:val="28"/>
        </w:rPr>
        <w:t>чрежден</w:t>
      </w:r>
      <w:r w:rsidR="00AE6700" w:rsidRPr="00A83D0F">
        <w:rPr>
          <w:rFonts w:ascii="PT Astra Serif" w:hAnsi="PT Astra Serif" w:cs="Times New Roman CYR"/>
          <w:sz w:val="28"/>
          <w:szCs w:val="28"/>
        </w:rPr>
        <w:t>ия (за исключением обязательств</w:t>
      </w:r>
      <w:r w:rsidR="00AE6700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по осуществлению выплат физическим лицам).</w:t>
      </w:r>
    </w:p>
    <w:bookmarkEnd w:id="39"/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Агентство в течение 20 рабочих дней со дня поступления указанных запроса и документов (копий документов) рассматривает их и принимает решения:</w:t>
      </w:r>
    </w:p>
    <w:p w:rsidR="00170AD8" w:rsidRPr="00A83D0F" w:rsidRDefault="00170AD8" w:rsidP="00CC5B9F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40" w:name="sub_38"/>
      <w:r w:rsidRPr="00A83D0F">
        <w:rPr>
          <w:rFonts w:ascii="PT Astra Serif" w:hAnsi="PT Astra Serif" w:cs="Times New Roman CYR"/>
          <w:sz w:val="28"/>
          <w:szCs w:val="28"/>
        </w:rPr>
        <w:t xml:space="preserve">о наличии потребности в направлении в очередном финансовом году не использованных в текущем финансовом году остатков субсидий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для достижения целей, ус</w:t>
      </w:r>
      <w:r w:rsidR="00AE6700" w:rsidRPr="00A83D0F">
        <w:rPr>
          <w:rFonts w:ascii="PT Astra Serif" w:hAnsi="PT Astra Serif" w:cs="Times New Roman CYR"/>
          <w:sz w:val="28"/>
          <w:szCs w:val="28"/>
        </w:rPr>
        <w:t>тановленных при предоставлении У</w:t>
      </w:r>
      <w:r w:rsidRPr="00A83D0F">
        <w:rPr>
          <w:rFonts w:ascii="PT Astra Serif" w:hAnsi="PT Astra Serif" w:cs="Times New Roman CYR"/>
          <w:sz w:val="28"/>
          <w:szCs w:val="28"/>
        </w:rPr>
        <w:t>чреждению соответствующих субсидий;</w:t>
      </w:r>
    </w:p>
    <w:p w:rsidR="00170AD8" w:rsidRPr="00A83D0F" w:rsidRDefault="00170AD8" w:rsidP="00CC5B9F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41" w:name="sub_39"/>
      <w:bookmarkEnd w:id="40"/>
      <w:r w:rsidRPr="00A83D0F">
        <w:rPr>
          <w:rFonts w:ascii="PT Astra Serif" w:hAnsi="PT Astra Serif" w:cs="Times New Roman CYR"/>
          <w:sz w:val="28"/>
          <w:szCs w:val="28"/>
        </w:rPr>
        <w:t xml:space="preserve">об использовании в текущем финансовом году поступлений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lastRenderedPageBreak/>
        <w:t>от возврата ранее произведённых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субсидий;</w:t>
      </w:r>
    </w:p>
    <w:p w:rsidR="00170AD8" w:rsidRPr="00A83D0F" w:rsidRDefault="00170AD8" w:rsidP="00CC5B9F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42" w:name="sub_40"/>
      <w:bookmarkEnd w:id="41"/>
      <w:r w:rsidRPr="00A83D0F">
        <w:rPr>
          <w:rFonts w:ascii="PT Astra Serif" w:hAnsi="PT Astra Serif" w:cs="Times New Roman CYR"/>
          <w:sz w:val="28"/>
          <w:szCs w:val="28"/>
        </w:rPr>
        <w:t>об отсутствии потребности в направлении в очередном финансовом году не использованных в текущем финансовом году остатков субсидий, установленных при предоставлении учреждению соответствующих субсидий, для достижения целей, ус</w:t>
      </w:r>
      <w:r w:rsidR="00AE6700" w:rsidRPr="00A83D0F">
        <w:rPr>
          <w:rFonts w:ascii="PT Astra Serif" w:hAnsi="PT Astra Serif" w:cs="Times New Roman CYR"/>
          <w:sz w:val="28"/>
          <w:szCs w:val="28"/>
        </w:rPr>
        <w:t>тановленных при предоставлении У</w:t>
      </w:r>
      <w:r w:rsidRPr="00A83D0F">
        <w:rPr>
          <w:rFonts w:ascii="PT Astra Serif" w:hAnsi="PT Astra Serif" w:cs="Times New Roman CYR"/>
          <w:sz w:val="28"/>
          <w:szCs w:val="28"/>
        </w:rPr>
        <w:t>чреждению соответствующих субсидий;</w:t>
      </w:r>
    </w:p>
    <w:p w:rsidR="00170AD8" w:rsidRPr="00A83D0F" w:rsidRDefault="00170AD8" w:rsidP="00CC5B9F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 CYR"/>
          <w:sz w:val="28"/>
          <w:szCs w:val="28"/>
        </w:rPr>
      </w:pPr>
      <w:bookmarkStart w:id="43" w:name="sub_41"/>
      <w:bookmarkEnd w:id="42"/>
      <w:r w:rsidRPr="00A83D0F">
        <w:rPr>
          <w:rFonts w:ascii="PT Astra Serif" w:hAnsi="PT Astra Serif" w:cs="Times New Roman CYR"/>
          <w:sz w:val="28"/>
          <w:szCs w:val="28"/>
        </w:rPr>
        <w:t>об отказе в использовании в текущем финансовом году поступлений от возврата ране</w:t>
      </w:r>
      <w:r w:rsidR="00AE6700" w:rsidRPr="00A83D0F">
        <w:rPr>
          <w:rFonts w:ascii="PT Astra Serif" w:hAnsi="PT Astra Serif" w:cs="Times New Roman CYR"/>
          <w:sz w:val="28"/>
          <w:szCs w:val="28"/>
        </w:rPr>
        <w:t>е произведённых У</w:t>
      </w:r>
      <w:r w:rsidRPr="00A83D0F">
        <w:rPr>
          <w:rFonts w:ascii="PT Astra Serif" w:hAnsi="PT Astra Serif" w:cs="Times New Roman CYR"/>
          <w:sz w:val="28"/>
          <w:szCs w:val="28"/>
        </w:rPr>
        <w:t>чреждением выплат, источником финансового обеспечения которых являлись субсидии, для достижения целей, ус</w:t>
      </w:r>
      <w:r w:rsidR="00AE6700" w:rsidRPr="00A83D0F">
        <w:rPr>
          <w:rFonts w:ascii="PT Astra Serif" w:hAnsi="PT Astra Serif" w:cs="Times New Roman CYR"/>
          <w:sz w:val="28"/>
          <w:szCs w:val="28"/>
        </w:rPr>
        <w:t>тановленных при предоставлении У</w:t>
      </w:r>
      <w:r w:rsidRPr="00A83D0F">
        <w:rPr>
          <w:rFonts w:ascii="PT Astra Serif" w:hAnsi="PT Astra Serif" w:cs="Times New Roman CYR"/>
          <w:sz w:val="28"/>
          <w:szCs w:val="28"/>
        </w:rPr>
        <w:t>чреждению соответствующих субсидий.</w:t>
      </w:r>
    </w:p>
    <w:bookmarkEnd w:id="43"/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 xml:space="preserve">Основаниями для принятия Агентством решений, предусмотренных </w:t>
      </w:r>
      <w:r w:rsidRPr="00A83D0F">
        <w:rPr>
          <w:rFonts w:ascii="PT Astra Serif" w:hAnsi="PT Astra Serif"/>
          <w:sz w:val="28"/>
          <w:szCs w:val="28"/>
        </w:rPr>
        <w:t>подпунктами 3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и </w:t>
      </w:r>
      <w:r w:rsidRPr="00A83D0F">
        <w:rPr>
          <w:rFonts w:ascii="PT Astra Serif" w:hAnsi="PT Astra Serif"/>
          <w:sz w:val="28"/>
          <w:szCs w:val="28"/>
        </w:rPr>
        <w:t>4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настоящего пункта, являются неподтверждение представленными запросом и документами (копиями документов) наличия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AE6700" w:rsidRPr="00A83D0F">
        <w:rPr>
          <w:rFonts w:ascii="PT Astra Serif" w:hAnsi="PT Astra Serif" w:cs="Times New Roman CYR"/>
          <w:sz w:val="28"/>
          <w:szCs w:val="28"/>
        </w:rPr>
        <w:t>у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чреждения неисполненных обязательств, источником финансового обеспечения которых являются соответствующие остатки или поступления,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="00AE6700" w:rsidRPr="00A83D0F">
        <w:rPr>
          <w:rFonts w:ascii="PT Astra Serif" w:hAnsi="PT Astra Serif" w:cs="Times New Roman CYR"/>
          <w:sz w:val="28"/>
          <w:szCs w:val="28"/>
        </w:rPr>
        <w:t>а равно представление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чреждением необходимых документов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(копий документов) не в полном объёме либо наличие в них неполных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и (или) недостоверных сведений.</w:t>
      </w:r>
    </w:p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A83D0F">
        <w:rPr>
          <w:rFonts w:ascii="PT Astra Serif" w:hAnsi="PT Astra Serif" w:cs="Times New Roman CYR"/>
          <w:sz w:val="28"/>
          <w:szCs w:val="28"/>
        </w:rPr>
        <w:t>В течение 5 рабочих дней со дня принятия Агентством соответствующего решения Агентство направл</w:t>
      </w:r>
      <w:r w:rsidR="00AE6700" w:rsidRPr="00A83D0F">
        <w:rPr>
          <w:rFonts w:ascii="PT Astra Serif" w:hAnsi="PT Astra Serif" w:cs="Times New Roman CYR"/>
          <w:sz w:val="28"/>
          <w:szCs w:val="28"/>
        </w:rPr>
        <w:t>яет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чреждению уведомление о нём в форме, обеспечивающей возможность подтверждения факта направления уведомления, при этом в случае принятия Агентством решений, предусмотренных </w:t>
      </w:r>
      <w:r w:rsidRPr="00A83D0F">
        <w:rPr>
          <w:rFonts w:ascii="PT Astra Serif" w:hAnsi="PT Astra Serif"/>
          <w:sz w:val="28"/>
          <w:szCs w:val="28"/>
        </w:rPr>
        <w:t>подпунктами 3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и </w:t>
      </w:r>
      <w:r w:rsidRPr="00A83D0F">
        <w:rPr>
          <w:rFonts w:ascii="PT Astra Serif" w:hAnsi="PT Astra Serif"/>
          <w:sz w:val="28"/>
          <w:szCs w:val="28"/>
        </w:rPr>
        <w:t>4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настоящего пункта, в уведомлении должны быть указаны обстоятельства, послужившие основаниями для принятия таких решений,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а также срок, в течение которого остатки субсидий или поступления о</w:t>
      </w:r>
      <w:r w:rsidR="00AE6700" w:rsidRPr="00A83D0F">
        <w:rPr>
          <w:rFonts w:ascii="PT Astra Serif" w:hAnsi="PT Astra Serif" w:cs="Times New Roman CYR"/>
          <w:sz w:val="28"/>
          <w:szCs w:val="28"/>
        </w:rPr>
        <w:t>т возврата ранее произведённых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чреждением выплат должны быть возвращены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>в областной бюджет Ульяновской области.</w:t>
      </w:r>
    </w:p>
    <w:p w:rsidR="00170AD8" w:rsidRPr="00A83D0F" w:rsidRDefault="00170AD8" w:rsidP="00170AD8">
      <w:pPr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bookmarkStart w:id="44" w:name="sub_42"/>
      <w:r w:rsidRPr="00A83D0F">
        <w:rPr>
          <w:rFonts w:ascii="PT Astra Serif" w:hAnsi="PT Astra Serif" w:cs="Times New Roman CYR"/>
          <w:sz w:val="28"/>
          <w:szCs w:val="28"/>
        </w:rPr>
        <w:t xml:space="preserve">13. В случае принятия Агентством решений, предусмотренных </w:t>
      </w:r>
      <w:r w:rsidRPr="00A83D0F">
        <w:rPr>
          <w:rFonts w:ascii="PT Astra Serif" w:hAnsi="PT Astra Serif"/>
          <w:sz w:val="28"/>
          <w:szCs w:val="28"/>
        </w:rPr>
        <w:t>подпунктами 1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и </w:t>
      </w:r>
      <w:r w:rsidRPr="00A83D0F">
        <w:rPr>
          <w:rFonts w:ascii="PT Astra Serif" w:hAnsi="PT Astra Serif"/>
          <w:sz w:val="28"/>
          <w:szCs w:val="28"/>
        </w:rPr>
        <w:t>2 пункта 12</w:t>
      </w:r>
      <w:r w:rsidR="00AE6700"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Правил,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чреждение на основании уведомления Агентства обеспечивает направление остатков субсидий </w:t>
      </w:r>
      <w:r w:rsidR="00A82676" w:rsidRPr="00A83D0F">
        <w:rPr>
          <w:rFonts w:ascii="PT Astra Serif" w:hAnsi="PT Astra Serif" w:cs="Times New Roman CYR"/>
          <w:sz w:val="28"/>
          <w:szCs w:val="28"/>
        </w:rPr>
        <w:br/>
      </w:r>
      <w:r w:rsidRPr="00A83D0F">
        <w:rPr>
          <w:rFonts w:ascii="PT Astra Serif" w:hAnsi="PT Astra Serif" w:cs="Times New Roman CYR"/>
          <w:sz w:val="28"/>
          <w:szCs w:val="28"/>
        </w:rPr>
        <w:t xml:space="preserve">или использование поступлений от возврата ранее произведённых </w:t>
      </w:r>
      <w:r w:rsidR="00AE6700" w:rsidRPr="00A83D0F">
        <w:rPr>
          <w:rFonts w:ascii="PT Astra Serif" w:hAnsi="PT Astra Serif" w:cs="Times New Roman CYR"/>
          <w:sz w:val="28"/>
          <w:szCs w:val="28"/>
        </w:rPr>
        <w:t>У</w:t>
      </w:r>
      <w:r w:rsidRPr="00A83D0F">
        <w:rPr>
          <w:rFonts w:ascii="PT Astra Serif" w:hAnsi="PT Astra Serif" w:cs="Times New Roman CYR"/>
          <w:sz w:val="28"/>
          <w:szCs w:val="28"/>
        </w:rPr>
        <w:t>чреждением выплат для достижения целей, ус</w:t>
      </w:r>
      <w:r w:rsidR="00AE6700" w:rsidRPr="00A83D0F">
        <w:rPr>
          <w:rFonts w:ascii="PT Astra Serif" w:hAnsi="PT Astra Serif" w:cs="Times New Roman CYR"/>
          <w:sz w:val="28"/>
          <w:szCs w:val="28"/>
        </w:rPr>
        <w:t>тановленных при предоставлении У</w:t>
      </w:r>
      <w:r w:rsidRPr="00A83D0F">
        <w:rPr>
          <w:rFonts w:ascii="PT Astra Serif" w:hAnsi="PT Astra Serif" w:cs="Times New Roman CYR"/>
          <w:sz w:val="28"/>
          <w:szCs w:val="28"/>
        </w:rPr>
        <w:t xml:space="preserve">чреждению соответствующих субсидий. В случае принятия Агентством решений, предусмотренных </w:t>
      </w:r>
      <w:r w:rsidRPr="00A83D0F">
        <w:rPr>
          <w:rFonts w:ascii="PT Astra Serif" w:hAnsi="PT Astra Serif"/>
          <w:sz w:val="28"/>
          <w:szCs w:val="28"/>
        </w:rPr>
        <w:t>подпунктами 3</w:t>
      </w:r>
      <w:r w:rsidRPr="00A83D0F">
        <w:rPr>
          <w:rFonts w:ascii="PT Astra Serif" w:hAnsi="PT Astra Serif" w:cs="Times New Roman CYR"/>
          <w:sz w:val="28"/>
          <w:szCs w:val="28"/>
        </w:rPr>
        <w:t xml:space="preserve"> и </w:t>
      </w:r>
      <w:r w:rsidRPr="00A83D0F">
        <w:rPr>
          <w:rFonts w:ascii="PT Astra Serif" w:hAnsi="PT Astra Serif"/>
          <w:sz w:val="28"/>
          <w:szCs w:val="28"/>
        </w:rPr>
        <w:t>4 пункта 12</w:t>
      </w:r>
      <w:r w:rsidR="00AE6700" w:rsidRPr="00A83D0F">
        <w:rPr>
          <w:rFonts w:ascii="PT Astra Serif" w:hAnsi="PT Astra Serif" w:cs="Times New Roman CYR"/>
          <w:sz w:val="28"/>
          <w:szCs w:val="28"/>
        </w:rPr>
        <w:t xml:space="preserve"> настоящих Правил, У</w:t>
      </w:r>
      <w:r w:rsidRPr="00A83D0F">
        <w:rPr>
          <w:rFonts w:ascii="PT Astra Serif" w:hAnsi="PT Astra Serif" w:cs="Times New Roman CYR"/>
          <w:sz w:val="28"/>
          <w:szCs w:val="28"/>
        </w:rPr>
        <w:t>чреждение на основании уведомления Агентства обеспечивает возврат этих остатков или поступлений в областной бюджет Ульяновской области в сроки, указанные в уведомлении.</w:t>
      </w:r>
    </w:p>
    <w:bookmarkEnd w:id="44"/>
    <w:p w:rsidR="00170AD8" w:rsidRPr="00A83D0F" w:rsidRDefault="00170AD8" w:rsidP="004300DF">
      <w:pPr>
        <w:jc w:val="center"/>
        <w:outlineLvl w:val="2"/>
        <w:rPr>
          <w:rStyle w:val="FontStyle51"/>
          <w:rFonts w:ascii="PT Astra Serif" w:hAnsi="PT Astra Serif"/>
          <w:sz w:val="28"/>
          <w:szCs w:val="28"/>
        </w:rPr>
      </w:pPr>
    </w:p>
    <w:p w:rsidR="004300DF" w:rsidRPr="00A83D0F" w:rsidRDefault="004300DF" w:rsidP="004300DF">
      <w:pPr>
        <w:jc w:val="center"/>
        <w:outlineLvl w:val="2"/>
        <w:rPr>
          <w:rStyle w:val="FontStyle51"/>
          <w:rFonts w:ascii="PT Astra Serif" w:hAnsi="PT Astra Serif"/>
          <w:sz w:val="28"/>
          <w:szCs w:val="28"/>
        </w:rPr>
      </w:pPr>
      <w:r w:rsidRPr="00A83D0F">
        <w:rPr>
          <w:rStyle w:val="FontStyle51"/>
          <w:rFonts w:ascii="PT Astra Serif" w:hAnsi="PT Astra Serif"/>
          <w:sz w:val="28"/>
          <w:szCs w:val="28"/>
        </w:rPr>
        <w:t>__________</w:t>
      </w:r>
    </w:p>
    <w:sectPr w:rsidR="004300DF" w:rsidRPr="00A83D0F" w:rsidSect="00AC2927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6F" w:rsidRDefault="00A00C6F">
      <w:r>
        <w:separator/>
      </w:r>
    </w:p>
  </w:endnote>
  <w:endnote w:type="continuationSeparator" w:id="1">
    <w:p w:rsidR="00A00C6F" w:rsidRDefault="00A0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6F" w:rsidRDefault="00A00C6F">
      <w:r>
        <w:separator/>
      </w:r>
    </w:p>
  </w:footnote>
  <w:footnote w:type="continuationSeparator" w:id="1">
    <w:p w:rsidR="00A00C6F" w:rsidRDefault="00A0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5" w:rsidRDefault="000039E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956046"/>
      <w:docPartObj>
        <w:docPartGallery w:val="Page Numbers (Top of Page)"/>
        <w:docPartUnique/>
      </w:docPartObj>
    </w:sdtPr>
    <w:sdtContent>
      <w:p w:rsidR="000039E5" w:rsidRDefault="00EA56D1">
        <w:pPr>
          <w:pStyle w:val="a4"/>
          <w:jc w:val="center"/>
        </w:pPr>
        <w:r>
          <w:fldChar w:fldCharType="begin"/>
        </w:r>
        <w:r w:rsidR="00C85BD2">
          <w:instrText>PAGE   \* MERGEFORMAT</w:instrText>
        </w:r>
        <w:r>
          <w:fldChar w:fldCharType="separate"/>
        </w:r>
        <w:r w:rsidR="00526F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039E5" w:rsidRDefault="000039E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883"/>
    <w:multiLevelType w:val="hybridMultilevel"/>
    <w:tmpl w:val="101A03E8"/>
    <w:lvl w:ilvl="0" w:tplc="81C6FC02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D1567"/>
    <w:multiLevelType w:val="singleLevel"/>
    <w:tmpl w:val="8AC410B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556722E"/>
    <w:multiLevelType w:val="hybridMultilevel"/>
    <w:tmpl w:val="607AB11A"/>
    <w:lvl w:ilvl="0" w:tplc="0BD674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7274"/>
    <w:multiLevelType w:val="hybridMultilevel"/>
    <w:tmpl w:val="1578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173"/>
    <w:multiLevelType w:val="hybridMultilevel"/>
    <w:tmpl w:val="E0804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32A16"/>
    <w:multiLevelType w:val="hybridMultilevel"/>
    <w:tmpl w:val="A726E2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F3151"/>
    <w:multiLevelType w:val="hybridMultilevel"/>
    <w:tmpl w:val="66068A60"/>
    <w:lvl w:ilvl="0" w:tplc="04AA30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57646"/>
    <w:multiLevelType w:val="hybridMultilevel"/>
    <w:tmpl w:val="DD884B3C"/>
    <w:lvl w:ilvl="0" w:tplc="1D9E8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5D4"/>
    <w:multiLevelType w:val="hybridMultilevel"/>
    <w:tmpl w:val="3E5815F8"/>
    <w:lvl w:ilvl="0" w:tplc="0BD674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34967"/>
    <w:multiLevelType w:val="hybridMultilevel"/>
    <w:tmpl w:val="92A8E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8C556A"/>
    <w:multiLevelType w:val="hybridMultilevel"/>
    <w:tmpl w:val="114E5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953AE"/>
    <w:multiLevelType w:val="hybridMultilevel"/>
    <w:tmpl w:val="1286E420"/>
    <w:lvl w:ilvl="0" w:tplc="81C6FC0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7ECF"/>
    <w:multiLevelType w:val="hybridMultilevel"/>
    <w:tmpl w:val="9066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2009D"/>
    <w:multiLevelType w:val="hybridMultilevel"/>
    <w:tmpl w:val="6758F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1012D"/>
    <w:multiLevelType w:val="singleLevel"/>
    <w:tmpl w:val="A9FCA55A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A342ADA"/>
    <w:multiLevelType w:val="hybridMultilevel"/>
    <w:tmpl w:val="544A22BE"/>
    <w:lvl w:ilvl="0" w:tplc="5CD6D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4448"/>
    <w:multiLevelType w:val="hybridMultilevel"/>
    <w:tmpl w:val="979EF66C"/>
    <w:lvl w:ilvl="0" w:tplc="FD00999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F3C28"/>
    <w:multiLevelType w:val="hybridMultilevel"/>
    <w:tmpl w:val="21F63C84"/>
    <w:lvl w:ilvl="0" w:tplc="04AA30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C9B"/>
    <w:multiLevelType w:val="hybridMultilevel"/>
    <w:tmpl w:val="781893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7F6D4B"/>
    <w:multiLevelType w:val="hybridMultilevel"/>
    <w:tmpl w:val="45E6F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C091C"/>
    <w:multiLevelType w:val="hybridMultilevel"/>
    <w:tmpl w:val="5B8A1FF0"/>
    <w:lvl w:ilvl="0" w:tplc="0332F20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F59EF"/>
    <w:multiLevelType w:val="hybridMultilevel"/>
    <w:tmpl w:val="F58C8F2C"/>
    <w:lvl w:ilvl="0" w:tplc="81C6FC0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00EBD"/>
    <w:multiLevelType w:val="hybridMultilevel"/>
    <w:tmpl w:val="2EB8B8A6"/>
    <w:lvl w:ilvl="0" w:tplc="0332F20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301"/>
    <w:multiLevelType w:val="hybridMultilevel"/>
    <w:tmpl w:val="69405E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AB6"/>
    <w:multiLevelType w:val="hybridMultilevel"/>
    <w:tmpl w:val="AC722A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805CD8"/>
    <w:multiLevelType w:val="hybridMultilevel"/>
    <w:tmpl w:val="0D386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E2268"/>
    <w:multiLevelType w:val="singleLevel"/>
    <w:tmpl w:val="45EAAE2C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64B07CBB"/>
    <w:multiLevelType w:val="hybridMultilevel"/>
    <w:tmpl w:val="EE340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541E5D"/>
    <w:multiLevelType w:val="singleLevel"/>
    <w:tmpl w:val="2C1A25F0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9">
    <w:nsid w:val="69146CE8"/>
    <w:multiLevelType w:val="hybridMultilevel"/>
    <w:tmpl w:val="A5C044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BF15BB"/>
    <w:multiLevelType w:val="hybridMultilevel"/>
    <w:tmpl w:val="C1880BCE"/>
    <w:lvl w:ilvl="0" w:tplc="5CD6DE8E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6DEE0447"/>
    <w:multiLevelType w:val="hybridMultilevel"/>
    <w:tmpl w:val="DDFEEDC4"/>
    <w:lvl w:ilvl="0" w:tplc="FD00999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04C53"/>
    <w:multiLevelType w:val="hybridMultilevel"/>
    <w:tmpl w:val="8FFC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700C"/>
    <w:multiLevelType w:val="hybridMultilevel"/>
    <w:tmpl w:val="98F20936"/>
    <w:lvl w:ilvl="0" w:tplc="04AA304A">
      <w:start w:val="1"/>
      <w:numFmt w:val="decimal"/>
      <w:lvlText w:val="1.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08" w:hanging="360"/>
      </w:pPr>
    </w:lvl>
    <w:lvl w:ilvl="2" w:tplc="FFFFFFFF" w:tentative="1">
      <w:start w:val="1"/>
      <w:numFmt w:val="lowerRoman"/>
      <w:lvlText w:val="%3."/>
      <w:lvlJc w:val="right"/>
      <w:pPr>
        <w:ind w:left="5628" w:hanging="180"/>
      </w:pPr>
    </w:lvl>
    <w:lvl w:ilvl="3" w:tplc="FFFFFFFF" w:tentative="1">
      <w:start w:val="1"/>
      <w:numFmt w:val="decimal"/>
      <w:lvlText w:val="%4."/>
      <w:lvlJc w:val="left"/>
      <w:pPr>
        <w:ind w:left="6348" w:hanging="360"/>
      </w:pPr>
    </w:lvl>
    <w:lvl w:ilvl="4" w:tplc="FFFFFFFF" w:tentative="1">
      <w:start w:val="1"/>
      <w:numFmt w:val="lowerLetter"/>
      <w:lvlText w:val="%5."/>
      <w:lvlJc w:val="left"/>
      <w:pPr>
        <w:ind w:left="7068" w:hanging="360"/>
      </w:pPr>
    </w:lvl>
    <w:lvl w:ilvl="5" w:tplc="FFFFFFFF" w:tentative="1">
      <w:start w:val="1"/>
      <w:numFmt w:val="lowerRoman"/>
      <w:lvlText w:val="%6."/>
      <w:lvlJc w:val="right"/>
      <w:pPr>
        <w:ind w:left="7788" w:hanging="180"/>
      </w:pPr>
    </w:lvl>
    <w:lvl w:ilvl="6" w:tplc="FFFFFFFF" w:tentative="1">
      <w:start w:val="1"/>
      <w:numFmt w:val="decimal"/>
      <w:lvlText w:val="%7."/>
      <w:lvlJc w:val="left"/>
      <w:pPr>
        <w:ind w:left="8508" w:hanging="360"/>
      </w:pPr>
    </w:lvl>
    <w:lvl w:ilvl="7" w:tplc="FFFFFFFF" w:tentative="1">
      <w:start w:val="1"/>
      <w:numFmt w:val="lowerLetter"/>
      <w:lvlText w:val="%8."/>
      <w:lvlJc w:val="left"/>
      <w:pPr>
        <w:ind w:left="9228" w:hanging="360"/>
      </w:pPr>
    </w:lvl>
    <w:lvl w:ilvl="8" w:tplc="FFFFFFFF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4">
    <w:nsid w:val="74CC0B19"/>
    <w:multiLevelType w:val="singleLevel"/>
    <w:tmpl w:val="BCCC63E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>
    <w:nsid w:val="794A56FC"/>
    <w:multiLevelType w:val="singleLevel"/>
    <w:tmpl w:val="909647D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6">
    <w:nsid w:val="7E671384"/>
    <w:multiLevelType w:val="hybridMultilevel"/>
    <w:tmpl w:val="D910B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12"/>
  </w:num>
  <w:num w:numId="5">
    <w:abstractNumId w:val="30"/>
  </w:num>
  <w:num w:numId="6">
    <w:abstractNumId w:val="15"/>
  </w:num>
  <w:num w:numId="7">
    <w:abstractNumId w:val="3"/>
  </w:num>
  <w:num w:numId="8">
    <w:abstractNumId w:val="32"/>
  </w:num>
  <w:num w:numId="9">
    <w:abstractNumId w:val="34"/>
  </w:num>
  <w:num w:numId="10">
    <w:abstractNumId w:val="14"/>
  </w:num>
  <w:num w:numId="11">
    <w:abstractNumId w:val="14"/>
    <w:lvlOverride w:ilvl="0">
      <w:lvl w:ilvl="0">
        <w:start w:val="2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5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33"/>
  </w:num>
  <w:num w:numId="18">
    <w:abstractNumId w:val="17"/>
  </w:num>
  <w:num w:numId="19">
    <w:abstractNumId w:val="31"/>
  </w:num>
  <w:num w:numId="20">
    <w:abstractNumId w:val="16"/>
  </w:num>
  <w:num w:numId="21">
    <w:abstractNumId w:val="21"/>
  </w:num>
  <w:num w:numId="22">
    <w:abstractNumId w:val="19"/>
  </w:num>
  <w:num w:numId="23">
    <w:abstractNumId w:val="11"/>
  </w:num>
  <w:num w:numId="24">
    <w:abstractNumId w:val="8"/>
  </w:num>
  <w:num w:numId="25">
    <w:abstractNumId w:val="10"/>
  </w:num>
  <w:num w:numId="26">
    <w:abstractNumId w:val="2"/>
  </w:num>
  <w:num w:numId="27">
    <w:abstractNumId w:val="36"/>
  </w:num>
  <w:num w:numId="28">
    <w:abstractNumId w:val="4"/>
  </w:num>
  <w:num w:numId="29">
    <w:abstractNumId w:val="13"/>
  </w:num>
  <w:num w:numId="30">
    <w:abstractNumId w:val="25"/>
  </w:num>
  <w:num w:numId="31">
    <w:abstractNumId w:val="20"/>
  </w:num>
  <w:num w:numId="32">
    <w:abstractNumId w:val="22"/>
  </w:num>
  <w:num w:numId="33">
    <w:abstractNumId w:val="27"/>
  </w:num>
  <w:num w:numId="34">
    <w:abstractNumId w:val="0"/>
  </w:num>
  <w:num w:numId="35">
    <w:abstractNumId w:val="18"/>
  </w:num>
  <w:num w:numId="36">
    <w:abstractNumId w:val="5"/>
  </w:num>
  <w:num w:numId="37">
    <w:abstractNumId w:val="24"/>
  </w:num>
  <w:num w:numId="38">
    <w:abstractNumId w:val="2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04B"/>
    <w:rsid w:val="000039E5"/>
    <w:rsid w:val="00014A06"/>
    <w:rsid w:val="00075C3A"/>
    <w:rsid w:val="000A1486"/>
    <w:rsid w:val="00107149"/>
    <w:rsid w:val="001321AB"/>
    <w:rsid w:val="0013257E"/>
    <w:rsid w:val="0017080B"/>
    <w:rsid w:val="00170AD8"/>
    <w:rsid w:val="001860C4"/>
    <w:rsid w:val="001B1C30"/>
    <w:rsid w:val="001C3E44"/>
    <w:rsid w:val="00200C05"/>
    <w:rsid w:val="0020104B"/>
    <w:rsid w:val="00204E53"/>
    <w:rsid w:val="00231580"/>
    <w:rsid w:val="00234B7B"/>
    <w:rsid w:val="00244726"/>
    <w:rsid w:val="00260B83"/>
    <w:rsid w:val="002C47BA"/>
    <w:rsid w:val="002C7755"/>
    <w:rsid w:val="002E32C1"/>
    <w:rsid w:val="00386224"/>
    <w:rsid w:val="0038673F"/>
    <w:rsid w:val="00394C94"/>
    <w:rsid w:val="00396E6F"/>
    <w:rsid w:val="004002CF"/>
    <w:rsid w:val="004300DF"/>
    <w:rsid w:val="00455BDF"/>
    <w:rsid w:val="004639CC"/>
    <w:rsid w:val="004C4060"/>
    <w:rsid w:val="00501374"/>
    <w:rsid w:val="00525118"/>
    <w:rsid w:val="00526FD9"/>
    <w:rsid w:val="00567B5B"/>
    <w:rsid w:val="0058059A"/>
    <w:rsid w:val="005C1A9F"/>
    <w:rsid w:val="006908A5"/>
    <w:rsid w:val="006E1688"/>
    <w:rsid w:val="0083386C"/>
    <w:rsid w:val="00892110"/>
    <w:rsid w:val="00941692"/>
    <w:rsid w:val="009A0A20"/>
    <w:rsid w:val="00A00C6F"/>
    <w:rsid w:val="00A51A03"/>
    <w:rsid w:val="00A671EB"/>
    <w:rsid w:val="00A82676"/>
    <w:rsid w:val="00A83D0F"/>
    <w:rsid w:val="00AC2927"/>
    <w:rsid w:val="00AE11A9"/>
    <w:rsid w:val="00AE6700"/>
    <w:rsid w:val="00AF3E43"/>
    <w:rsid w:val="00B57366"/>
    <w:rsid w:val="00B7086E"/>
    <w:rsid w:val="00B86FFF"/>
    <w:rsid w:val="00BC3DCD"/>
    <w:rsid w:val="00BC5918"/>
    <w:rsid w:val="00C07DDD"/>
    <w:rsid w:val="00C36791"/>
    <w:rsid w:val="00C8163B"/>
    <w:rsid w:val="00C85BD2"/>
    <w:rsid w:val="00CB48B2"/>
    <w:rsid w:val="00CC5B9F"/>
    <w:rsid w:val="00CE26A9"/>
    <w:rsid w:val="00CF7AD9"/>
    <w:rsid w:val="00D645E8"/>
    <w:rsid w:val="00D84E1F"/>
    <w:rsid w:val="00DB7429"/>
    <w:rsid w:val="00DD7D3F"/>
    <w:rsid w:val="00DE148D"/>
    <w:rsid w:val="00E74164"/>
    <w:rsid w:val="00EA56D1"/>
    <w:rsid w:val="00EE0365"/>
    <w:rsid w:val="00EF302B"/>
    <w:rsid w:val="00F52ECD"/>
    <w:rsid w:val="00F600C0"/>
    <w:rsid w:val="00FA5456"/>
    <w:rsid w:val="00FD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0104B"/>
    <w:pPr>
      <w:spacing w:line="314" w:lineRule="exact"/>
      <w:jc w:val="center"/>
    </w:pPr>
  </w:style>
  <w:style w:type="paragraph" w:customStyle="1" w:styleId="Style8">
    <w:name w:val="Style8"/>
    <w:basedOn w:val="a"/>
    <w:uiPriority w:val="99"/>
    <w:rsid w:val="0020104B"/>
    <w:pPr>
      <w:spacing w:line="315" w:lineRule="exact"/>
      <w:ind w:firstLine="533"/>
      <w:jc w:val="both"/>
    </w:pPr>
  </w:style>
  <w:style w:type="paragraph" w:customStyle="1" w:styleId="Style9">
    <w:name w:val="Style9"/>
    <w:basedOn w:val="a"/>
    <w:uiPriority w:val="99"/>
    <w:rsid w:val="0020104B"/>
    <w:pPr>
      <w:spacing w:line="312" w:lineRule="exact"/>
      <w:ind w:firstLine="542"/>
      <w:jc w:val="both"/>
    </w:pPr>
  </w:style>
  <w:style w:type="paragraph" w:customStyle="1" w:styleId="Style21">
    <w:name w:val="Style21"/>
    <w:basedOn w:val="a"/>
    <w:uiPriority w:val="99"/>
    <w:rsid w:val="0020104B"/>
    <w:pPr>
      <w:spacing w:line="317" w:lineRule="exact"/>
      <w:jc w:val="both"/>
    </w:pPr>
  </w:style>
  <w:style w:type="paragraph" w:customStyle="1" w:styleId="Style26">
    <w:name w:val="Style26"/>
    <w:basedOn w:val="a"/>
    <w:uiPriority w:val="99"/>
    <w:rsid w:val="0020104B"/>
    <w:pPr>
      <w:spacing w:line="317" w:lineRule="exact"/>
      <w:ind w:firstLine="154"/>
    </w:pPr>
  </w:style>
  <w:style w:type="paragraph" w:customStyle="1" w:styleId="Style27">
    <w:name w:val="Style27"/>
    <w:basedOn w:val="a"/>
    <w:uiPriority w:val="99"/>
    <w:rsid w:val="0020104B"/>
    <w:pPr>
      <w:spacing w:line="314" w:lineRule="exact"/>
    </w:pPr>
  </w:style>
  <w:style w:type="character" w:customStyle="1" w:styleId="FontStyle49">
    <w:name w:val="Font Style49"/>
    <w:basedOn w:val="a0"/>
    <w:uiPriority w:val="99"/>
    <w:rsid w:val="0020104B"/>
    <w:rPr>
      <w:rFonts w:ascii="Times New Roman" w:hAnsi="Times New Roman" w:cs="Times New Roman"/>
      <w:b/>
      <w:bCs/>
      <w:color w:val="000000"/>
      <w:spacing w:val="-10"/>
      <w:sz w:val="28"/>
      <w:szCs w:val="28"/>
    </w:rPr>
  </w:style>
  <w:style w:type="character" w:customStyle="1" w:styleId="FontStyle50">
    <w:name w:val="Font Style50"/>
    <w:basedOn w:val="a0"/>
    <w:uiPriority w:val="99"/>
    <w:rsid w:val="0020104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1">
    <w:name w:val="Font Style51"/>
    <w:basedOn w:val="a0"/>
    <w:uiPriority w:val="99"/>
    <w:rsid w:val="002010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DE148D"/>
    <w:pPr>
      <w:spacing w:line="317" w:lineRule="exact"/>
      <w:ind w:firstLine="542"/>
      <w:jc w:val="both"/>
    </w:pPr>
  </w:style>
  <w:style w:type="paragraph" w:customStyle="1" w:styleId="Style13">
    <w:name w:val="Style13"/>
    <w:basedOn w:val="a"/>
    <w:uiPriority w:val="99"/>
    <w:rsid w:val="00DE148D"/>
    <w:pPr>
      <w:spacing w:line="317" w:lineRule="exact"/>
      <w:ind w:firstLine="538"/>
      <w:jc w:val="both"/>
    </w:pPr>
  </w:style>
  <w:style w:type="paragraph" w:customStyle="1" w:styleId="Style15">
    <w:name w:val="Style15"/>
    <w:basedOn w:val="a"/>
    <w:uiPriority w:val="99"/>
    <w:rsid w:val="00DE148D"/>
  </w:style>
  <w:style w:type="paragraph" w:customStyle="1" w:styleId="Style18">
    <w:name w:val="Style18"/>
    <w:basedOn w:val="a"/>
    <w:uiPriority w:val="99"/>
    <w:rsid w:val="00DE148D"/>
    <w:pPr>
      <w:jc w:val="right"/>
    </w:pPr>
  </w:style>
  <w:style w:type="paragraph" w:customStyle="1" w:styleId="Style20">
    <w:name w:val="Style20"/>
    <w:basedOn w:val="a"/>
    <w:uiPriority w:val="99"/>
    <w:rsid w:val="00DE148D"/>
    <w:pPr>
      <w:spacing w:line="312" w:lineRule="exact"/>
      <w:jc w:val="center"/>
    </w:pPr>
  </w:style>
  <w:style w:type="paragraph" w:customStyle="1" w:styleId="Style24">
    <w:name w:val="Style24"/>
    <w:basedOn w:val="a"/>
    <w:uiPriority w:val="99"/>
    <w:rsid w:val="00DE148D"/>
  </w:style>
  <w:style w:type="paragraph" w:customStyle="1" w:styleId="Style25">
    <w:name w:val="Style25"/>
    <w:basedOn w:val="a"/>
    <w:uiPriority w:val="99"/>
    <w:rsid w:val="00DE148D"/>
    <w:pPr>
      <w:spacing w:line="312" w:lineRule="exact"/>
      <w:jc w:val="right"/>
    </w:pPr>
  </w:style>
  <w:style w:type="paragraph" w:customStyle="1" w:styleId="Style37">
    <w:name w:val="Style37"/>
    <w:basedOn w:val="a"/>
    <w:uiPriority w:val="99"/>
    <w:rsid w:val="00DE148D"/>
    <w:pPr>
      <w:spacing w:line="312" w:lineRule="exact"/>
      <w:ind w:firstLine="2731"/>
    </w:pPr>
  </w:style>
  <w:style w:type="paragraph" w:customStyle="1" w:styleId="Style38">
    <w:name w:val="Style38"/>
    <w:basedOn w:val="a"/>
    <w:uiPriority w:val="99"/>
    <w:rsid w:val="00DE148D"/>
    <w:pPr>
      <w:spacing w:line="317" w:lineRule="exact"/>
      <w:ind w:firstLine="768"/>
    </w:pPr>
  </w:style>
  <w:style w:type="character" w:customStyle="1" w:styleId="FontStyle52">
    <w:name w:val="Font Style52"/>
    <w:basedOn w:val="a0"/>
    <w:uiPriority w:val="99"/>
    <w:rsid w:val="00DE148D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014A0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4A0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15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5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15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58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user0-17</cp:lastModifiedBy>
  <cp:revision>4</cp:revision>
  <cp:lastPrinted>2022-08-29T11:54:00Z</cp:lastPrinted>
  <dcterms:created xsi:type="dcterms:W3CDTF">2022-08-29T12:45:00Z</dcterms:created>
  <dcterms:modified xsi:type="dcterms:W3CDTF">2022-08-31T08:25:00Z</dcterms:modified>
</cp:coreProperties>
</file>