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4E" w:rsidRPr="00AE2AE5" w:rsidRDefault="00B7094E" w:rsidP="00B7094E">
      <w:pPr>
        <w:pStyle w:val="1"/>
        <w:spacing w:before="0" w:after="0"/>
        <w:rPr>
          <w:rStyle w:val="a4"/>
          <w:rFonts w:ascii="PT Astra Serif" w:hAnsi="PT Astra Serif" w:cs="Times New Roman CYR"/>
          <w:b/>
          <w:bCs w:val="0"/>
          <w:color w:val="auto"/>
        </w:rPr>
      </w:pPr>
    </w:p>
    <w:p w:rsidR="00B7094E" w:rsidRPr="00AE2AE5" w:rsidRDefault="00B7094E" w:rsidP="00B7094E">
      <w:pPr>
        <w:pStyle w:val="1"/>
        <w:spacing w:before="0" w:after="0"/>
        <w:rPr>
          <w:rStyle w:val="a4"/>
          <w:rFonts w:ascii="PT Astra Serif" w:hAnsi="PT Astra Serif" w:cs="Times New Roman CYR"/>
          <w:b/>
          <w:bCs w:val="0"/>
          <w:color w:val="auto"/>
        </w:rPr>
      </w:pPr>
      <w:r w:rsidRPr="00AE2AE5">
        <w:rPr>
          <w:rStyle w:val="a4"/>
          <w:rFonts w:ascii="PT Astra Serif" w:hAnsi="PT Astra Serif" w:cs="Times New Roman CYR"/>
          <w:b/>
          <w:bCs w:val="0"/>
          <w:color w:val="auto"/>
        </w:rPr>
        <w:t>Постановление Правительства Ульяновской области</w:t>
      </w:r>
    </w:p>
    <w:p w:rsidR="00B7094E" w:rsidRPr="00AE2AE5" w:rsidRDefault="00B7094E" w:rsidP="00B7094E">
      <w:pPr>
        <w:pStyle w:val="1"/>
        <w:spacing w:before="0" w:after="0"/>
        <w:rPr>
          <w:rStyle w:val="a4"/>
          <w:rFonts w:ascii="PT Astra Serif" w:hAnsi="PT Astra Serif" w:cs="Times New Roman CYR"/>
          <w:b/>
          <w:bCs w:val="0"/>
          <w:color w:val="auto"/>
        </w:rPr>
      </w:pPr>
      <w:r w:rsidRPr="00AE2AE5">
        <w:rPr>
          <w:rStyle w:val="a4"/>
          <w:rFonts w:ascii="PT Astra Serif" w:hAnsi="PT Astra Serif" w:cs="Times New Roman CYR"/>
          <w:b/>
          <w:bCs w:val="0"/>
          <w:color w:val="auto"/>
        </w:rPr>
        <w:t>от 8 декабря 2022 г. № 24/724-П</w:t>
      </w:r>
    </w:p>
    <w:p w:rsidR="00B7094E" w:rsidRPr="00AE2AE5" w:rsidRDefault="00B7094E" w:rsidP="00B7094E">
      <w:pPr>
        <w:pStyle w:val="1"/>
        <w:spacing w:before="0" w:after="0"/>
        <w:rPr>
          <w:rFonts w:ascii="PT Astra Serif" w:hAnsi="PT Astra Serif"/>
          <w:b w:val="0"/>
          <w:color w:val="auto"/>
        </w:rPr>
      </w:pPr>
      <w:r w:rsidRPr="00AE2AE5">
        <w:rPr>
          <w:rStyle w:val="a4"/>
          <w:rFonts w:ascii="PT Astra Serif" w:hAnsi="PT Astra Serif" w:cs="Times New Roman CYR"/>
          <w:b/>
          <w:bCs w:val="0"/>
          <w:color w:val="auto"/>
        </w:rPr>
        <w:t>«О внесении изменений в постановление Правительства Ульяновской области</w:t>
      </w:r>
      <w:r w:rsidRPr="00AE2AE5">
        <w:rPr>
          <w:rStyle w:val="a4"/>
          <w:rFonts w:ascii="PT Astra Serif" w:hAnsi="PT Astra Serif" w:cs="Times New Roman CYR"/>
          <w:b/>
          <w:bCs w:val="0"/>
          <w:color w:val="auto"/>
        </w:rPr>
        <w:br/>
        <w:t>от 19.01.2017 N 1/21-П»</w:t>
      </w:r>
    </w:p>
    <w:p w:rsidR="00B7094E" w:rsidRPr="00B7094E" w:rsidRDefault="00B7094E">
      <w:pPr>
        <w:rPr>
          <w:rFonts w:ascii="PT Astra Serif" w:hAnsi="PT Astra Serif"/>
        </w:rPr>
      </w:pPr>
    </w:p>
    <w:p w:rsidR="00B7094E" w:rsidRPr="00B7094E" w:rsidRDefault="00B7094E">
      <w:pPr>
        <w:rPr>
          <w:rFonts w:ascii="PT Astra Serif" w:hAnsi="PT Astra Serif"/>
        </w:rPr>
      </w:pPr>
      <w:r w:rsidRPr="00B7094E">
        <w:rPr>
          <w:rFonts w:ascii="PT Astra Serif" w:hAnsi="PT Astra Serif"/>
        </w:rPr>
        <w:t>Правительство Ульяновской области постановляет:</w:t>
      </w:r>
    </w:p>
    <w:p w:rsidR="00B7094E" w:rsidRPr="00AE2AE5" w:rsidRDefault="00B7094E">
      <w:pPr>
        <w:rPr>
          <w:rFonts w:ascii="PT Astra Serif" w:hAnsi="PT Astra Serif"/>
        </w:rPr>
      </w:pPr>
      <w:bookmarkStart w:id="0" w:name="sub_1"/>
      <w:r w:rsidRPr="00AE2AE5">
        <w:rPr>
          <w:rFonts w:ascii="PT Astra Serif" w:hAnsi="PT Astra Serif"/>
        </w:rPr>
        <w:t xml:space="preserve">1. Утвердить прилагаемое </w:t>
      </w:r>
      <w:r w:rsidRPr="00AE2AE5">
        <w:rPr>
          <w:rStyle w:val="a4"/>
          <w:rFonts w:ascii="PT Astra Serif" w:hAnsi="PT Astra Serif" w:cs="Times New Roman CYR"/>
          <w:b w:val="0"/>
          <w:color w:val="auto"/>
        </w:rPr>
        <w:t>изменение</w:t>
      </w:r>
      <w:r w:rsidRPr="00AE2AE5">
        <w:rPr>
          <w:rFonts w:ascii="PT Astra Serif" w:hAnsi="PT Astra Serif"/>
        </w:rPr>
        <w:t xml:space="preserve"> в </w:t>
      </w:r>
      <w:r w:rsidRPr="00AE2AE5">
        <w:rPr>
          <w:rStyle w:val="a4"/>
          <w:rFonts w:ascii="PT Astra Serif" w:hAnsi="PT Astra Serif" w:cs="Times New Roman CYR"/>
          <w:b w:val="0"/>
          <w:color w:val="auto"/>
        </w:rPr>
        <w:t>Положение</w:t>
      </w:r>
      <w:r w:rsidRPr="00AE2AE5">
        <w:rPr>
          <w:rFonts w:ascii="PT Astra Serif" w:hAnsi="PT Astra Serif"/>
        </w:rPr>
        <w:t xml:space="preserve"> об Агентстве записи актов гражданского состояния Ульяновской области, утверждённое </w:t>
      </w:r>
      <w:r w:rsidRPr="00AE2AE5">
        <w:rPr>
          <w:rStyle w:val="a4"/>
          <w:rFonts w:ascii="PT Astra Serif" w:hAnsi="PT Astra Serif" w:cs="Times New Roman CYR"/>
          <w:b w:val="0"/>
          <w:color w:val="auto"/>
        </w:rPr>
        <w:t>постановлением</w:t>
      </w:r>
      <w:r w:rsidRPr="00AE2AE5">
        <w:rPr>
          <w:rFonts w:ascii="PT Astra Serif" w:hAnsi="PT Astra Serif"/>
        </w:rPr>
        <w:t xml:space="preserve"> Правительства Ульяновской области от 19.01.2017 № 1/21-П «Об Агентстве записи актов гражданского состояния Ульяновской области».</w:t>
      </w:r>
    </w:p>
    <w:p w:rsidR="00B7094E" w:rsidRPr="00AE2AE5" w:rsidRDefault="00B7094E">
      <w:pPr>
        <w:rPr>
          <w:rFonts w:ascii="PT Astra Serif" w:hAnsi="PT Astra Serif"/>
        </w:rPr>
      </w:pPr>
      <w:bookmarkStart w:id="1" w:name="sub_2"/>
      <w:bookmarkEnd w:id="0"/>
      <w:r w:rsidRPr="00AE2AE5">
        <w:rPr>
          <w:rFonts w:ascii="PT Astra Serif" w:hAnsi="PT Astra Serif"/>
        </w:rPr>
        <w:t xml:space="preserve">2. Внести в </w:t>
      </w:r>
      <w:r w:rsidRPr="00AE2AE5">
        <w:rPr>
          <w:rStyle w:val="a4"/>
          <w:rFonts w:ascii="PT Astra Serif" w:hAnsi="PT Astra Serif" w:cs="Times New Roman CYR"/>
          <w:b w:val="0"/>
          <w:color w:val="auto"/>
        </w:rPr>
        <w:t>приложение № 2</w:t>
      </w:r>
      <w:r w:rsidRPr="00AE2AE5">
        <w:rPr>
          <w:rFonts w:ascii="PT Astra Serif" w:hAnsi="PT Astra Serif"/>
        </w:rPr>
        <w:t xml:space="preserve"> к постановлению Правительства Ульяновской области от 19.01.2017 N 1/21-П «Об Агентстве записи актов гражданского состояния Ульяновской области» следующие изменения:</w:t>
      </w:r>
    </w:p>
    <w:p w:rsidR="00B7094E" w:rsidRPr="00AE2AE5" w:rsidRDefault="00B7094E">
      <w:pPr>
        <w:rPr>
          <w:rFonts w:ascii="PT Astra Serif" w:hAnsi="PT Astra Serif"/>
        </w:rPr>
      </w:pPr>
      <w:bookmarkStart w:id="2" w:name="sub_21"/>
      <w:bookmarkEnd w:id="1"/>
      <w:r w:rsidRPr="00AE2AE5">
        <w:rPr>
          <w:rFonts w:ascii="PT Astra Serif" w:hAnsi="PT Astra Serif"/>
        </w:rPr>
        <w:t xml:space="preserve">1) дополнить </w:t>
      </w:r>
      <w:r w:rsidRPr="00AE2AE5">
        <w:rPr>
          <w:rStyle w:val="a4"/>
          <w:rFonts w:ascii="PT Astra Serif" w:hAnsi="PT Astra Serif" w:cs="Times New Roman CYR"/>
          <w:b w:val="0"/>
          <w:color w:val="auto"/>
        </w:rPr>
        <w:t>пунктами 3</w:t>
      </w:r>
      <w:r w:rsidRPr="00AE2AE5">
        <w:rPr>
          <w:rStyle w:val="a4"/>
          <w:rFonts w:ascii="PT Astra Serif" w:hAnsi="PT Astra Serif" w:cs="Times New Roman CYR"/>
          <w:b w:val="0"/>
          <w:color w:val="auto"/>
          <w:vertAlign w:val="superscript"/>
        </w:rPr>
        <w:t>1</w:t>
      </w:r>
      <w:r w:rsidRPr="00AE2AE5">
        <w:rPr>
          <w:rFonts w:ascii="PT Astra Serif" w:hAnsi="PT Astra Serif"/>
          <w:b/>
        </w:rPr>
        <w:t xml:space="preserve"> </w:t>
      </w:r>
      <w:r w:rsidRPr="00AE2AE5">
        <w:rPr>
          <w:rFonts w:ascii="PT Astra Serif" w:hAnsi="PT Astra Serif"/>
        </w:rPr>
        <w:t xml:space="preserve">и </w:t>
      </w:r>
      <w:r w:rsidRPr="00AE2AE5">
        <w:rPr>
          <w:rStyle w:val="a4"/>
          <w:rFonts w:ascii="PT Astra Serif" w:hAnsi="PT Astra Serif" w:cs="Times New Roman CYR"/>
          <w:b w:val="0"/>
          <w:color w:val="auto"/>
        </w:rPr>
        <w:t>3</w:t>
      </w:r>
      <w:r w:rsidRPr="00AE2AE5">
        <w:rPr>
          <w:rStyle w:val="a4"/>
          <w:rFonts w:ascii="PT Astra Serif" w:hAnsi="PT Astra Serif" w:cs="Times New Roman CYR"/>
          <w:b w:val="0"/>
          <w:color w:val="auto"/>
          <w:vertAlign w:val="superscript"/>
        </w:rPr>
        <w:t>2</w:t>
      </w:r>
      <w:r w:rsidRPr="00AE2AE5">
        <w:rPr>
          <w:rFonts w:ascii="PT Astra Serif" w:hAnsi="PT Astra Serif"/>
        </w:rPr>
        <w:t xml:space="preserve"> следующего содержания:</w:t>
      </w:r>
    </w:p>
    <w:p w:rsidR="00B7094E" w:rsidRPr="00AE2AE5" w:rsidRDefault="00B7094E">
      <w:pPr>
        <w:rPr>
          <w:rFonts w:ascii="PT Astra Serif" w:hAnsi="PT Astra Serif"/>
        </w:rPr>
      </w:pPr>
      <w:bookmarkStart w:id="3" w:name="sub_2031"/>
      <w:bookmarkEnd w:id="2"/>
      <w:r w:rsidRPr="00AE2AE5">
        <w:rPr>
          <w:rFonts w:ascii="PT Astra Serif" w:hAnsi="PT Astra Serif"/>
        </w:rPr>
        <w:t>«3</w:t>
      </w:r>
      <w:r w:rsidRPr="00AE2AE5">
        <w:rPr>
          <w:rFonts w:ascii="PT Astra Serif" w:hAnsi="PT Astra Serif"/>
          <w:vertAlign w:val="superscript"/>
        </w:rPr>
        <w:t>1</w:t>
      </w:r>
      <w:r w:rsidRPr="00AE2AE5">
        <w:rPr>
          <w:rFonts w:ascii="PT Astra Serif" w:hAnsi="PT Astra Serif"/>
        </w:rPr>
        <w:t xml:space="preserve"> Советник руководителя Агентства.</w:t>
      </w:r>
    </w:p>
    <w:p w:rsidR="00B7094E" w:rsidRPr="00AE2AE5" w:rsidRDefault="00B7094E">
      <w:pPr>
        <w:rPr>
          <w:rFonts w:ascii="PT Astra Serif" w:hAnsi="PT Astra Serif"/>
        </w:rPr>
      </w:pPr>
      <w:bookmarkStart w:id="4" w:name="sub_2032"/>
      <w:bookmarkEnd w:id="3"/>
      <w:r w:rsidRPr="00AE2AE5">
        <w:rPr>
          <w:rFonts w:ascii="PT Astra Serif" w:hAnsi="PT Astra Serif"/>
        </w:rPr>
        <w:t>3.2. Главный специалист по мобилизационной работе.»;</w:t>
      </w:r>
    </w:p>
    <w:p w:rsidR="00B7094E" w:rsidRPr="00AE2AE5" w:rsidRDefault="00B7094E">
      <w:pPr>
        <w:rPr>
          <w:rFonts w:ascii="PT Astra Serif" w:hAnsi="PT Astra Serif"/>
        </w:rPr>
      </w:pPr>
      <w:bookmarkStart w:id="5" w:name="sub_22"/>
      <w:bookmarkEnd w:id="4"/>
      <w:r w:rsidRPr="00AE2AE5">
        <w:rPr>
          <w:rFonts w:ascii="PT Astra Serif" w:hAnsi="PT Astra Serif"/>
        </w:rPr>
        <w:t xml:space="preserve">2) в </w:t>
      </w:r>
      <w:r w:rsidRPr="00AE2AE5">
        <w:rPr>
          <w:rStyle w:val="a4"/>
          <w:rFonts w:ascii="PT Astra Serif" w:hAnsi="PT Astra Serif" w:cs="Times New Roman CYR"/>
          <w:b w:val="0"/>
          <w:color w:val="auto"/>
        </w:rPr>
        <w:t>пункте 5</w:t>
      </w:r>
      <w:r w:rsidRPr="00AE2AE5">
        <w:rPr>
          <w:rFonts w:ascii="PT Astra Serif" w:hAnsi="PT Astra Serif"/>
        </w:rPr>
        <w:t>:</w:t>
      </w:r>
    </w:p>
    <w:bookmarkEnd w:id="5"/>
    <w:p w:rsidR="00B7094E" w:rsidRPr="00AE2AE5" w:rsidRDefault="00B7094E">
      <w:pPr>
        <w:pStyle w:val="a6"/>
        <w:rPr>
          <w:rFonts w:ascii="PT Astra Serif" w:hAnsi="PT Astra Serif"/>
          <w:color w:val="auto"/>
          <w:shd w:val="clear" w:color="auto" w:fill="F0F0F0"/>
        </w:rPr>
      </w:pPr>
      <w:r w:rsidRPr="00AE2AE5">
        <w:rPr>
          <w:rFonts w:ascii="PT Astra Serif" w:hAnsi="PT Astra Serif"/>
          <w:color w:val="auto"/>
          <w:shd w:val="clear" w:color="auto" w:fill="F0F0F0"/>
        </w:rPr>
        <w:t xml:space="preserve">Подпункт «а» подпункта 2 пункта 2 </w:t>
      </w:r>
      <w:r w:rsidRPr="00AE2AE5">
        <w:rPr>
          <w:rStyle w:val="a4"/>
          <w:rFonts w:ascii="PT Astra Serif" w:hAnsi="PT Astra Serif" w:cs="Times New Roman CYR"/>
          <w:b w:val="0"/>
          <w:color w:val="auto"/>
          <w:shd w:val="clear" w:color="auto" w:fill="F0F0F0"/>
        </w:rPr>
        <w:t>вступает в силу</w:t>
      </w:r>
      <w:r w:rsidRPr="00AE2AE5">
        <w:rPr>
          <w:rFonts w:ascii="PT Astra Serif" w:hAnsi="PT Astra Serif"/>
          <w:color w:val="auto"/>
          <w:shd w:val="clear" w:color="auto" w:fill="F0F0F0"/>
        </w:rPr>
        <w:t xml:space="preserve"> с 15 марта 2023 г.</w:t>
      </w:r>
    </w:p>
    <w:p w:rsidR="00B7094E" w:rsidRPr="00AE2AE5" w:rsidRDefault="00B7094E">
      <w:pPr>
        <w:rPr>
          <w:rFonts w:ascii="PT Astra Serif" w:hAnsi="PT Astra Serif"/>
        </w:rPr>
      </w:pPr>
      <w:r w:rsidRPr="00AE2AE5">
        <w:rPr>
          <w:rFonts w:ascii="PT Astra Serif" w:hAnsi="PT Astra Serif"/>
        </w:rPr>
        <w:t xml:space="preserve">а) </w:t>
      </w:r>
      <w:hyperlink r:id="rId7" w:history="1">
        <w:r w:rsidRPr="00AE2AE5">
          <w:rPr>
            <w:rStyle w:val="a4"/>
            <w:rFonts w:ascii="PT Astra Serif" w:hAnsi="PT Astra Serif" w:cs="Times New Roman CYR"/>
            <w:b w:val="0"/>
            <w:color w:val="auto"/>
          </w:rPr>
          <w:t>подпункты 7</w:t>
        </w:r>
      </w:hyperlink>
      <w:r w:rsidRPr="00AE2AE5">
        <w:rPr>
          <w:rFonts w:ascii="PT Astra Serif" w:hAnsi="PT Astra Serif"/>
        </w:rPr>
        <w:t xml:space="preserve"> и </w:t>
      </w:r>
      <w:hyperlink r:id="rId8" w:history="1">
        <w:r w:rsidRPr="00AE2AE5">
          <w:rPr>
            <w:rStyle w:val="a4"/>
            <w:rFonts w:ascii="PT Astra Serif" w:hAnsi="PT Astra Serif" w:cs="Times New Roman CYR"/>
            <w:b w:val="0"/>
            <w:color w:val="auto"/>
          </w:rPr>
          <w:t>8</w:t>
        </w:r>
      </w:hyperlink>
      <w:r w:rsidRPr="00AE2AE5">
        <w:rPr>
          <w:rFonts w:ascii="PT Astra Serif" w:hAnsi="PT Astra Serif"/>
        </w:rPr>
        <w:t xml:space="preserve"> признать утратившими силу;</w:t>
      </w:r>
    </w:p>
    <w:p w:rsidR="00B7094E" w:rsidRPr="00AE2AE5" w:rsidRDefault="00B7094E">
      <w:pPr>
        <w:pStyle w:val="a6"/>
        <w:rPr>
          <w:rFonts w:ascii="PT Astra Serif" w:hAnsi="PT Astra Serif"/>
          <w:color w:val="auto"/>
          <w:shd w:val="clear" w:color="auto" w:fill="F0F0F0"/>
        </w:rPr>
      </w:pPr>
      <w:r w:rsidRPr="00AE2AE5">
        <w:rPr>
          <w:rFonts w:ascii="PT Astra Serif" w:hAnsi="PT Astra Serif"/>
          <w:color w:val="auto"/>
          <w:shd w:val="clear" w:color="auto" w:fill="F0F0F0"/>
        </w:rPr>
        <w:t xml:space="preserve">Подпункт «б» подпункта 2 пункта 2 </w:t>
      </w:r>
      <w:r w:rsidRPr="00AE2AE5">
        <w:rPr>
          <w:rStyle w:val="a4"/>
          <w:rFonts w:ascii="PT Astra Serif" w:hAnsi="PT Astra Serif" w:cs="Times New Roman CYR"/>
          <w:b w:val="0"/>
          <w:color w:val="auto"/>
          <w:shd w:val="clear" w:color="auto" w:fill="F0F0F0"/>
        </w:rPr>
        <w:t>вступает в силу</w:t>
      </w:r>
      <w:r w:rsidRPr="00AE2AE5">
        <w:rPr>
          <w:rFonts w:ascii="PT Astra Serif" w:hAnsi="PT Astra Serif"/>
          <w:color w:val="auto"/>
          <w:shd w:val="clear" w:color="auto" w:fill="F0F0F0"/>
        </w:rPr>
        <w:t xml:space="preserve"> с 15 декабря 2022 г.</w:t>
      </w:r>
    </w:p>
    <w:p w:rsidR="00B7094E" w:rsidRPr="00AE2AE5" w:rsidRDefault="00B7094E">
      <w:pPr>
        <w:rPr>
          <w:rFonts w:ascii="PT Astra Serif" w:hAnsi="PT Astra Serif"/>
        </w:rPr>
      </w:pPr>
      <w:r w:rsidRPr="00AE2AE5">
        <w:rPr>
          <w:rFonts w:ascii="PT Astra Serif" w:hAnsi="PT Astra Serif"/>
        </w:rPr>
        <w:t>б) дополнить подпунктом 14 следующего содержания:</w:t>
      </w:r>
    </w:p>
    <w:p w:rsidR="00B7094E" w:rsidRPr="00AE2AE5" w:rsidRDefault="00B7094E">
      <w:pPr>
        <w:rPr>
          <w:rFonts w:ascii="PT Astra Serif" w:hAnsi="PT Astra Serif"/>
        </w:rPr>
      </w:pPr>
      <w:bookmarkStart w:id="6" w:name="sub_20514"/>
      <w:r w:rsidRPr="00AE2AE5">
        <w:rPr>
          <w:rFonts w:ascii="PT Astra Serif" w:hAnsi="PT Astra Serif"/>
        </w:rPr>
        <w:t>«14) межрайонный отдел ЗАГС.».</w:t>
      </w:r>
    </w:p>
    <w:bookmarkEnd w:id="6"/>
    <w:p w:rsidR="00B7094E" w:rsidRPr="00AE2AE5" w:rsidRDefault="00B7094E">
      <w:pPr>
        <w:pStyle w:val="a6"/>
        <w:rPr>
          <w:rFonts w:ascii="PT Astra Serif" w:hAnsi="PT Astra Serif"/>
          <w:color w:val="auto"/>
          <w:shd w:val="clear" w:color="auto" w:fill="F0F0F0"/>
        </w:rPr>
      </w:pPr>
      <w:r w:rsidRPr="00AE2AE5">
        <w:rPr>
          <w:rFonts w:ascii="PT Astra Serif" w:hAnsi="PT Astra Serif"/>
          <w:color w:val="auto"/>
          <w:shd w:val="clear" w:color="auto" w:fill="F0F0F0"/>
        </w:rPr>
        <w:t xml:space="preserve">Пункт 3 </w:t>
      </w:r>
      <w:r w:rsidRPr="00AE2AE5">
        <w:rPr>
          <w:rStyle w:val="a4"/>
          <w:rFonts w:ascii="PT Astra Serif" w:hAnsi="PT Astra Serif" w:cs="Times New Roman CYR"/>
          <w:b w:val="0"/>
          <w:color w:val="auto"/>
          <w:shd w:val="clear" w:color="auto" w:fill="F0F0F0"/>
        </w:rPr>
        <w:t>вступает в силу</w:t>
      </w:r>
      <w:r w:rsidRPr="00AE2AE5">
        <w:rPr>
          <w:rFonts w:ascii="PT Astra Serif" w:hAnsi="PT Astra Serif"/>
          <w:color w:val="auto"/>
          <w:shd w:val="clear" w:color="auto" w:fill="F0F0F0"/>
        </w:rPr>
        <w:t xml:space="preserve"> с 15 марта 2023 г.</w:t>
      </w:r>
    </w:p>
    <w:p w:rsidR="00B7094E" w:rsidRPr="00AE2AE5" w:rsidRDefault="00B7094E">
      <w:pPr>
        <w:rPr>
          <w:rFonts w:ascii="PT Astra Serif" w:hAnsi="PT Astra Serif"/>
        </w:rPr>
      </w:pPr>
      <w:r w:rsidRPr="00AE2AE5">
        <w:rPr>
          <w:rFonts w:ascii="PT Astra Serif" w:hAnsi="PT Astra Serif"/>
        </w:rPr>
        <w:t xml:space="preserve">3. Признать утратившими силу </w:t>
      </w:r>
      <w:r w:rsidRPr="00AE2AE5">
        <w:rPr>
          <w:rStyle w:val="a4"/>
          <w:rFonts w:ascii="PT Astra Serif" w:hAnsi="PT Astra Serif" w:cs="Times New Roman CYR"/>
          <w:b w:val="0"/>
          <w:color w:val="auto"/>
        </w:rPr>
        <w:t>абзацы девятнадцатый</w:t>
      </w:r>
      <w:r w:rsidRPr="00AE2AE5">
        <w:rPr>
          <w:rFonts w:ascii="PT Astra Serif" w:hAnsi="PT Astra Serif"/>
        </w:rPr>
        <w:t xml:space="preserve"> и </w:t>
      </w:r>
      <w:r w:rsidRPr="00AE2AE5">
        <w:rPr>
          <w:rStyle w:val="a4"/>
          <w:rFonts w:ascii="PT Astra Serif" w:hAnsi="PT Astra Serif" w:cs="Times New Roman CYR"/>
          <w:b w:val="0"/>
          <w:color w:val="auto"/>
        </w:rPr>
        <w:t>двадцатый пункта 1</w:t>
      </w:r>
      <w:r w:rsidRPr="00AE2AE5">
        <w:rPr>
          <w:rFonts w:ascii="PT Astra Serif" w:hAnsi="PT Astra Serif"/>
        </w:rPr>
        <w:t xml:space="preserve"> постановления Правительства Ульяновской области от 11.02.2021 № 2/31-П «О внесении изменения в постановление Правительства Ульяновской области от 19.01.2017 N 1/21-П».</w:t>
      </w:r>
    </w:p>
    <w:p w:rsidR="00B7094E" w:rsidRPr="00AE2AE5" w:rsidRDefault="00B7094E">
      <w:pPr>
        <w:rPr>
          <w:rFonts w:ascii="PT Astra Serif" w:hAnsi="PT Astra Serif"/>
        </w:rPr>
      </w:pPr>
      <w:bookmarkStart w:id="7" w:name="sub_4"/>
      <w:r w:rsidRPr="00AE2AE5">
        <w:rPr>
          <w:rFonts w:ascii="PT Astra Serif" w:hAnsi="PT Astra Serif"/>
        </w:rPr>
        <w:t xml:space="preserve">4. Настоящее постановление вступает в силу на следующий день после дня его </w:t>
      </w:r>
      <w:r w:rsidRPr="00AE2AE5">
        <w:rPr>
          <w:rStyle w:val="a4"/>
          <w:rFonts w:ascii="PT Astra Serif" w:hAnsi="PT Astra Serif" w:cs="Times New Roman CYR"/>
          <w:b w:val="0"/>
          <w:color w:val="auto"/>
        </w:rPr>
        <w:t>официального опубликования</w:t>
      </w:r>
      <w:r w:rsidRPr="00AE2AE5">
        <w:rPr>
          <w:rFonts w:ascii="PT Astra Serif" w:hAnsi="PT Astra Serif"/>
        </w:rPr>
        <w:t xml:space="preserve">, за исключением </w:t>
      </w:r>
      <w:r w:rsidRPr="00AE2AE5">
        <w:rPr>
          <w:rStyle w:val="a4"/>
          <w:rFonts w:ascii="PT Astra Serif" w:hAnsi="PT Astra Serif" w:cs="Times New Roman CYR"/>
          <w:b w:val="0"/>
          <w:color w:val="auto"/>
        </w:rPr>
        <w:t>подпункта «б» подпункта 2 пункта 2</w:t>
      </w:r>
      <w:r w:rsidRPr="00AE2AE5">
        <w:rPr>
          <w:rFonts w:ascii="PT Astra Serif" w:hAnsi="PT Astra Serif"/>
        </w:rPr>
        <w:t xml:space="preserve"> настоящего постановления, который вступает в силу с 15 декабря 2022 года, а также </w:t>
      </w:r>
      <w:r w:rsidRPr="00AE2AE5">
        <w:rPr>
          <w:rStyle w:val="a4"/>
          <w:rFonts w:ascii="PT Astra Serif" w:hAnsi="PT Astra Serif" w:cs="Times New Roman CYR"/>
          <w:b w:val="0"/>
          <w:color w:val="auto"/>
        </w:rPr>
        <w:t>подпункта «а» подпункта 2 пункта 2</w:t>
      </w:r>
      <w:r w:rsidRPr="00AE2AE5">
        <w:rPr>
          <w:rFonts w:ascii="PT Astra Serif" w:hAnsi="PT Astra Serif"/>
        </w:rPr>
        <w:t xml:space="preserve"> и </w:t>
      </w:r>
      <w:hyperlink w:anchor="sub_3" w:history="1">
        <w:r w:rsidRPr="00AE2AE5">
          <w:rPr>
            <w:rStyle w:val="a4"/>
            <w:rFonts w:ascii="PT Astra Serif" w:hAnsi="PT Astra Serif" w:cs="Times New Roman CYR"/>
            <w:b w:val="0"/>
            <w:color w:val="auto"/>
          </w:rPr>
          <w:t>пункта 3</w:t>
        </w:r>
      </w:hyperlink>
      <w:r w:rsidRPr="00AE2AE5">
        <w:rPr>
          <w:rFonts w:ascii="PT Astra Serif" w:hAnsi="PT Astra Serif"/>
        </w:rPr>
        <w:t xml:space="preserve"> настоящего постановления, которые вступают в силу с 15 марта 2023 года.</w:t>
      </w:r>
    </w:p>
    <w:bookmarkEnd w:id="7"/>
    <w:p w:rsidR="00B7094E" w:rsidRDefault="00B7094E">
      <w:pPr>
        <w:rPr>
          <w:rFonts w:ascii="PT Astra Serif" w:hAnsi="PT Astra Serif"/>
        </w:rPr>
      </w:pPr>
    </w:p>
    <w:p w:rsidR="00B7094E" w:rsidRDefault="00B7094E">
      <w:pPr>
        <w:rPr>
          <w:rFonts w:ascii="PT Astra Serif" w:hAnsi="PT Astra Serif"/>
        </w:rPr>
      </w:pPr>
    </w:p>
    <w:p w:rsidR="00B7094E" w:rsidRPr="00B7094E" w:rsidRDefault="00B7094E">
      <w:pPr>
        <w:rPr>
          <w:rFonts w:ascii="PT Astra Serif" w:hAnsi="PT Astra Serif"/>
        </w:rPr>
      </w:pPr>
    </w:p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B7094E" w:rsidRPr="00B7094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7094E" w:rsidRPr="00B7094E" w:rsidRDefault="00B7094E">
            <w:pPr>
              <w:pStyle w:val="a8"/>
              <w:rPr>
                <w:rFonts w:ascii="PT Astra Serif" w:hAnsi="PT Astra Serif"/>
              </w:rPr>
            </w:pPr>
            <w:r w:rsidRPr="00B7094E">
              <w:rPr>
                <w:rFonts w:ascii="PT Astra Serif" w:hAnsi="PT Astra Serif"/>
              </w:rPr>
              <w:t>Председатель Правительства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7094E" w:rsidRPr="00B7094E" w:rsidRDefault="00B7094E">
            <w:pPr>
              <w:pStyle w:val="a7"/>
              <w:jc w:val="right"/>
              <w:rPr>
                <w:rFonts w:ascii="PT Astra Serif" w:hAnsi="PT Astra Serif"/>
              </w:rPr>
            </w:pPr>
            <w:r w:rsidRPr="00B7094E">
              <w:rPr>
                <w:rFonts w:ascii="PT Astra Serif" w:hAnsi="PT Astra Serif"/>
              </w:rPr>
              <w:t>В.Н. Разумков</w:t>
            </w:r>
          </w:p>
        </w:tc>
      </w:tr>
    </w:tbl>
    <w:p w:rsidR="00B7094E" w:rsidRPr="00B7094E" w:rsidRDefault="00B7094E">
      <w:pPr>
        <w:rPr>
          <w:rFonts w:ascii="PT Astra Serif" w:hAnsi="PT Astra Serif"/>
        </w:rPr>
      </w:pPr>
    </w:p>
    <w:p w:rsidR="00B7094E" w:rsidRDefault="00B7094E">
      <w:pPr>
        <w:ind w:firstLine="698"/>
        <w:jc w:val="right"/>
        <w:rPr>
          <w:rStyle w:val="a3"/>
          <w:rFonts w:ascii="PT Astra Serif" w:hAnsi="PT Astra Serif"/>
          <w:bCs/>
          <w:color w:val="auto"/>
        </w:rPr>
      </w:pPr>
      <w:bookmarkStart w:id="8" w:name="sub_1000"/>
    </w:p>
    <w:p w:rsidR="00B7094E" w:rsidRPr="00B7094E" w:rsidRDefault="00B7094E">
      <w:pPr>
        <w:ind w:firstLine="698"/>
        <w:jc w:val="right"/>
        <w:rPr>
          <w:rFonts w:ascii="PT Astra Serif" w:hAnsi="PT Astra Serif"/>
        </w:rPr>
      </w:pPr>
      <w:r w:rsidRPr="00B7094E">
        <w:rPr>
          <w:rStyle w:val="a3"/>
          <w:rFonts w:ascii="PT Astra Serif" w:hAnsi="PT Astra Serif"/>
          <w:bCs/>
          <w:color w:val="auto"/>
        </w:rPr>
        <w:t>УТВЕРЖДЕНО</w:t>
      </w:r>
      <w:r w:rsidRPr="00B7094E">
        <w:rPr>
          <w:rStyle w:val="a3"/>
          <w:rFonts w:ascii="PT Astra Serif" w:hAnsi="PT Astra Serif"/>
          <w:bCs/>
          <w:color w:val="auto"/>
        </w:rPr>
        <w:br/>
      </w:r>
      <w:r w:rsidRPr="00B7094E">
        <w:rPr>
          <w:rStyle w:val="a4"/>
          <w:rFonts w:ascii="PT Astra Serif" w:hAnsi="PT Astra Serif" w:cs="Times New Roman CYR"/>
          <w:color w:val="auto"/>
        </w:rPr>
        <w:t>постановлением</w:t>
      </w:r>
      <w:r w:rsidRPr="00B7094E">
        <w:rPr>
          <w:rStyle w:val="a3"/>
          <w:rFonts w:ascii="PT Astra Serif" w:hAnsi="PT Astra Serif"/>
          <w:bCs/>
          <w:color w:val="auto"/>
        </w:rPr>
        <w:t xml:space="preserve"> Правительства</w:t>
      </w:r>
      <w:r w:rsidRPr="00B7094E">
        <w:rPr>
          <w:rStyle w:val="a3"/>
          <w:rFonts w:ascii="PT Astra Serif" w:hAnsi="PT Astra Serif"/>
          <w:bCs/>
          <w:color w:val="auto"/>
        </w:rPr>
        <w:br/>
        <w:t>Ульяновской области</w:t>
      </w:r>
      <w:r w:rsidRPr="00B7094E">
        <w:rPr>
          <w:rStyle w:val="a3"/>
          <w:rFonts w:ascii="PT Astra Serif" w:hAnsi="PT Astra Serif"/>
          <w:bCs/>
          <w:color w:val="auto"/>
        </w:rPr>
        <w:br/>
        <w:t>от 8 декабря 2022 г. N 24/724-П</w:t>
      </w:r>
    </w:p>
    <w:bookmarkEnd w:id="8"/>
    <w:p w:rsidR="00B7094E" w:rsidRPr="00B7094E" w:rsidRDefault="00B7094E">
      <w:pPr>
        <w:pStyle w:val="1"/>
        <w:rPr>
          <w:rFonts w:ascii="PT Astra Serif" w:hAnsi="PT Astra Serif"/>
          <w:color w:val="auto"/>
        </w:rPr>
      </w:pPr>
    </w:p>
    <w:p w:rsidR="00B7094E" w:rsidRPr="00B7094E" w:rsidRDefault="00B7094E">
      <w:pPr>
        <w:pStyle w:val="1"/>
        <w:rPr>
          <w:rFonts w:ascii="PT Astra Serif" w:hAnsi="PT Astra Serif"/>
          <w:color w:val="auto"/>
        </w:rPr>
      </w:pPr>
      <w:r w:rsidRPr="00B7094E">
        <w:rPr>
          <w:rFonts w:ascii="PT Astra Serif" w:hAnsi="PT Astra Serif"/>
          <w:color w:val="auto"/>
        </w:rPr>
        <w:t>Изменение</w:t>
      </w:r>
      <w:r w:rsidRPr="00B7094E">
        <w:rPr>
          <w:rFonts w:ascii="PT Astra Serif" w:hAnsi="PT Astra Serif"/>
          <w:color w:val="auto"/>
        </w:rPr>
        <w:br/>
        <w:t>в Положение об Агентстве записи актов гражданского состояния Ульяновской области</w:t>
      </w:r>
    </w:p>
    <w:p w:rsidR="00B7094E" w:rsidRPr="00B7094E" w:rsidRDefault="00B7094E">
      <w:pPr>
        <w:rPr>
          <w:rFonts w:ascii="PT Astra Serif" w:hAnsi="PT Astra Serif"/>
        </w:rPr>
      </w:pPr>
    </w:p>
    <w:p w:rsidR="00B7094E" w:rsidRPr="00B7094E" w:rsidRDefault="00B7094E">
      <w:pPr>
        <w:rPr>
          <w:rFonts w:ascii="PT Astra Serif" w:hAnsi="PT Astra Serif"/>
        </w:rPr>
      </w:pPr>
      <w:bookmarkStart w:id="9" w:name="sub_1001"/>
      <w:r w:rsidRPr="00B7094E">
        <w:rPr>
          <w:rFonts w:ascii="PT Astra Serif" w:hAnsi="PT Astra Serif"/>
        </w:rPr>
        <w:t xml:space="preserve">В </w:t>
      </w:r>
      <w:r w:rsidRPr="00AE2AE5">
        <w:rPr>
          <w:rStyle w:val="a4"/>
          <w:rFonts w:ascii="PT Astra Serif" w:hAnsi="PT Astra Serif" w:cs="Times New Roman CYR"/>
          <w:b w:val="0"/>
          <w:color w:val="auto"/>
        </w:rPr>
        <w:t>подпункте 13 пункта 2.2 раздела 2</w:t>
      </w:r>
      <w:r>
        <w:rPr>
          <w:rFonts w:ascii="PT Astra Serif" w:hAnsi="PT Astra Serif"/>
        </w:rPr>
        <w:t xml:space="preserve"> слова «</w:t>
      </w:r>
      <w:r w:rsidRPr="00B7094E">
        <w:rPr>
          <w:rFonts w:ascii="PT Astra Serif" w:hAnsi="PT Astra Serif"/>
        </w:rPr>
        <w:t>государственной в</w:t>
      </w:r>
      <w:r>
        <w:rPr>
          <w:rFonts w:ascii="PT Astra Serif" w:hAnsi="PT Astra Serif"/>
        </w:rPr>
        <w:t>ласти»</w:t>
      </w:r>
      <w:r w:rsidRPr="00B7094E">
        <w:rPr>
          <w:rFonts w:ascii="PT Astra Serif" w:hAnsi="PT Astra Serif"/>
        </w:rPr>
        <w:t xml:space="preserve"> исключить.</w:t>
      </w:r>
    </w:p>
    <w:bookmarkEnd w:id="9"/>
    <w:p w:rsidR="00B7094E" w:rsidRPr="00B7094E" w:rsidRDefault="00B7094E">
      <w:pPr>
        <w:rPr>
          <w:rFonts w:ascii="PT Astra Serif" w:hAnsi="PT Astra Serif"/>
        </w:rPr>
      </w:pPr>
    </w:p>
    <w:sectPr w:rsidR="00B7094E" w:rsidRPr="00B7094E" w:rsidSect="00243F96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94E" w:rsidRDefault="00B7094E">
      <w:r>
        <w:separator/>
      </w:r>
    </w:p>
  </w:endnote>
  <w:endnote w:type="continuationSeparator" w:id="1">
    <w:p w:rsidR="00B7094E" w:rsidRDefault="00B7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B7094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7094E" w:rsidRDefault="00243F9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B7094E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7094E">
            <w:rPr>
              <w:rFonts w:ascii="Times New Roman" w:hAnsi="Times New Roman" w:cs="Times New Roman"/>
              <w:sz w:val="20"/>
              <w:szCs w:val="20"/>
            </w:rPr>
            <w:t xml:space="preserve"> 12.12.202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B7094E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7094E" w:rsidRDefault="00B7094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7094E" w:rsidRDefault="00243F9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B7094E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2AE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B7094E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E2AE5" w:rsidRPr="00AE2AE5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94E" w:rsidRDefault="00B7094E">
      <w:r>
        <w:separator/>
      </w:r>
    </w:p>
  </w:footnote>
  <w:footnote w:type="continuationSeparator" w:id="1">
    <w:p w:rsidR="00B7094E" w:rsidRDefault="00B70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4E" w:rsidRPr="00B7094E" w:rsidRDefault="00B7094E" w:rsidP="00B7094E">
    <w:pPr>
      <w:pStyle w:val="aa"/>
      <w:rPr>
        <w:rFonts w:ascii="PT Astra Serif" w:hAnsi="PT Astra Serif"/>
        <w:sz w:val="22"/>
        <w:szCs w:val="22"/>
      </w:rPr>
    </w:pPr>
    <w:r w:rsidRPr="00B7094E">
      <w:rPr>
        <w:rFonts w:ascii="PT Astra Serif" w:hAnsi="PT Astra Serif"/>
        <w:sz w:val="22"/>
        <w:szCs w:val="22"/>
      </w:rPr>
      <w:t>Подготовлено с использованием СПС «Гарант»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94E"/>
    <w:rsid w:val="00243F96"/>
    <w:rsid w:val="009E04ED"/>
    <w:rsid w:val="00AE2AE5"/>
    <w:rsid w:val="00B7094E"/>
    <w:rsid w:val="00DD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43F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43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43F96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243F9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43F96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243F96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243F96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243F96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243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43F96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43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43F96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8253024/20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8253024/20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Company>НПП "Гарант-Сервис"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user0-17</cp:lastModifiedBy>
  <cp:revision>3</cp:revision>
  <dcterms:created xsi:type="dcterms:W3CDTF">2022-12-12T06:02:00Z</dcterms:created>
  <dcterms:modified xsi:type="dcterms:W3CDTF">2022-12-12T06:05:00Z</dcterms:modified>
</cp:coreProperties>
</file>